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B1" w:rsidRDefault="00CF1DB1">
      <w:pPr>
        <w:spacing w:before="9" w:line="110" w:lineRule="exact"/>
        <w:rPr>
          <w:sz w:val="11"/>
          <w:szCs w:val="11"/>
        </w:rPr>
      </w:pPr>
    </w:p>
    <w:p w:rsidR="00CF1DB1" w:rsidRDefault="00B844AB" w:rsidP="00B40057">
      <w:pPr>
        <w:spacing w:line="236" w:lineRule="auto"/>
        <w:ind w:left="6248" w:right="100"/>
        <w:rPr>
          <w:rFonts w:ascii="Century" w:eastAsia="Century" w:hAnsi="Century" w:cs="Century"/>
        </w:rPr>
      </w:pPr>
      <w:r>
        <w:rPr>
          <w:noProof/>
        </w:rPr>
        <w:drawing>
          <wp:anchor distT="0" distB="0" distL="114300" distR="114300" simplePos="0" relativeHeight="251657728" behindDoc="1" locked="0" layoutInCell="1" allowOverlap="1" wp14:anchorId="1DF290A3" wp14:editId="1DF290A4">
            <wp:simplePos x="0" y="0"/>
            <wp:positionH relativeFrom="page">
              <wp:posOffset>487680</wp:posOffset>
            </wp:positionH>
            <wp:positionV relativeFrom="paragraph">
              <wp:posOffset>-9525</wp:posOffset>
            </wp:positionV>
            <wp:extent cx="965200" cy="965200"/>
            <wp:effectExtent l="0" t="0" r="635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pic:spPr>
                </pic:pic>
              </a:graphicData>
            </a:graphic>
            <wp14:sizeRelH relativeFrom="page">
              <wp14:pctWidth>0</wp14:pctWidth>
            </wp14:sizeRelH>
            <wp14:sizeRelV relativeFrom="page">
              <wp14:pctHeight>0</wp14:pctHeight>
            </wp14:sizeRelV>
          </wp:anchor>
        </w:drawing>
      </w:r>
      <w:r w:rsidR="009A4A27">
        <w:rPr>
          <w:rFonts w:ascii="Century" w:eastAsia="Century" w:hAnsi="Century" w:cs="Century"/>
          <w:w w:val="95"/>
          <w:sz w:val="40"/>
          <w:szCs w:val="40"/>
        </w:rPr>
        <w:t>C</w:t>
      </w:r>
      <w:r w:rsidR="009A4A27">
        <w:rPr>
          <w:rFonts w:ascii="Century" w:eastAsia="Century" w:hAnsi="Century" w:cs="Century"/>
          <w:w w:val="95"/>
          <w:sz w:val="24"/>
          <w:szCs w:val="24"/>
        </w:rPr>
        <w:t>itizen</w:t>
      </w:r>
      <w:r w:rsidR="009A4A27">
        <w:rPr>
          <w:rFonts w:ascii="Century" w:eastAsia="Century" w:hAnsi="Century" w:cs="Century"/>
          <w:spacing w:val="57"/>
          <w:w w:val="95"/>
          <w:sz w:val="24"/>
          <w:szCs w:val="24"/>
        </w:rPr>
        <w:t xml:space="preserve"> </w:t>
      </w:r>
      <w:r w:rsidR="009A4A27">
        <w:rPr>
          <w:rFonts w:ascii="Century" w:eastAsia="Century" w:hAnsi="Century" w:cs="Century"/>
          <w:w w:val="95"/>
          <w:sz w:val="40"/>
          <w:szCs w:val="40"/>
        </w:rPr>
        <w:t>N</w:t>
      </w:r>
      <w:r w:rsidR="009A4A27">
        <w:rPr>
          <w:rFonts w:ascii="Century" w:eastAsia="Century" w:hAnsi="Century" w:cs="Century"/>
          <w:w w:val="95"/>
          <w:sz w:val="24"/>
          <w:szCs w:val="24"/>
        </w:rPr>
        <w:t>oise</w:t>
      </w:r>
      <w:r w:rsidR="009A4A27">
        <w:rPr>
          <w:rFonts w:ascii="Century" w:eastAsia="Century" w:hAnsi="Century" w:cs="Century"/>
          <w:spacing w:val="59"/>
          <w:w w:val="95"/>
          <w:sz w:val="24"/>
          <w:szCs w:val="24"/>
        </w:rPr>
        <w:t xml:space="preserve"> </w:t>
      </w:r>
      <w:r w:rsidR="009A4A27">
        <w:rPr>
          <w:rFonts w:ascii="Century" w:eastAsia="Century" w:hAnsi="Century" w:cs="Century"/>
          <w:spacing w:val="-1"/>
          <w:w w:val="95"/>
          <w:sz w:val="40"/>
          <w:szCs w:val="40"/>
        </w:rPr>
        <w:t>A</w:t>
      </w:r>
      <w:r w:rsidR="009A4A27">
        <w:rPr>
          <w:rFonts w:ascii="Century" w:eastAsia="Century" w:hAnsi="Century" w:cs="Century"/>
          <w:w w:val="95"/>
          <w:sz w:val="24"/>
          <w:szCs w:val="24"/>
        </w:rPr>
        <w:t>dvisory</w:t>
      </w:r>
      <w:r w:rsidR="009A4A27">
        <w:rPr>
          <w:rFonts w:ascii="Century" w:eastAsia="Century" w:hAnsi="Century" w:cs="Century"/>
          <w:spacing w:val="61"/>
          <w:w w:val="95"/>
          <w:sz w:val="24"/>
          <w:szCs w:val="24"/>
        </w:rPr>
        <w:t xml:space="preserve"> </w:t>
      </w:r>
      <w:r w:rsidR="009A4A27">
        <w:rPr>
          <w:rFonts w:ascii="Century" w:eastAsia="Century" w:hAnsi="Century" w:cs="Century"/>
          <w:spacing w:val="-1"/>
          <w:w w:val="95"/>
          <w:sz w:val="40"/>
          <w:szCs w:val="40"/>
        </w:rPr>
        <w:t>C</w:t>
      </w:r>
      <w:r w:rsidR="009A4A27">
        <w:rPr>
          <w:rFonts w:ascii="Century" w:eastAsia="Century" w:hAnsi="Century" w:cs="Century"/>
          <w:w w:val="95"/>
          <w:sz w:val="24"/>
          <w:szCs w:val="24"/>
        </w:rPr>
        <w:t>ommittee</w:t>
      </w:r>
      <w:r w:rsidR="009A4A27">
        <w:rPr>
          <w:rFonts w:ascii="Century" w:eastAsia="Century" w:hAnsi="Century" w:cs="Century"/>
          <w:w w:val="99"/>
          <w:sz w:val="24"/>
          <w:szCs w:val="24"/>
        </w:rPr>
        <w:t xml:space="preserve"> </w:t>
      </w:r>
      <w:r w:rsidR="009A4A27">
        <w:rPr>
          <w:rFonts w:ascii="Century" w:eastAsia="Century" w:hAnsi="Century" w:cs="Century"/>
          <w:w w:val="95"/>
          <w:sz w:val="25"/>
          <w:szCs w:val="25"/>
        </w:rPr>
        <w:t>Advocacy for</w:t>
      </w:r>
      <w:r w:rsidR="009A4A27">
        <w:rPr>
          <w:rFonts w:ascii="Century" w:eastAsia="Century" w:hAnsi="Century" w:cs="Century"/>
          <w:spacing w:val="1"/>
          <w:w w:val="95"/>
          <w:sz w:val="25"/>
          <w:szCs w:val="25"/>
        </w:rPr>
        <w:t xml:space="preserve"> </w:t>
      </w:r>
      <w:r w:rsidR="009A4A27">
        <w:rPr>
          <w:rFonts w:ascii="Century" w:eastAsia="Century" w:hAnsi="Century" w:cs="Century"/>
          <w:w w:val="95"/>
          <w:sz w:val="25"/>
          <w:szCs w:val="25"/>
        </w:rPr>
        <w:t>the</w:t>
      </w:r>
      <w:r w:rsidR="009A4A27">
        <w:rPr>
          <w:rFonts w:ascii="Century" w:eastAsia="Century" w:hAnsi="Century" w:cs="Century"/>
          <w:spacing w:val="1"/>
          <w:w w:val="95"/>
          <w:sz w:val="25"/>
          <w:szCs w:val="25"/>
        </w:rPr>
        <w:t xml:space="preserve"> </w:t>
      </w:r>
      <w:r w:rsidR="009A4A27">
        <w:rPr>
          <w:rFonts w:ascii="Century" w:eastAsia="Century" w:hAnsi="Century" w:cs="Century"/>
          <w:w w:val="95"/>
          <w:sz w:val="25"/>
          <w:szCs w:val="25"/>
        </w:rPr>
        <w:t>Public</w:t>
      </w:r>
      <w:r w:rsidR="009A4A27">
        <w:rPr>
          <w:rFonts w:ascii="Century" w:eastAsia="Century" w:hAnsi="Century" w:cs="Century"/>
          <w:spacing w:val="1"/>
          <w:w w:val="95"/>
          <w:sz w:val="25"/>
          <w:szCs w:val="25"/>
        </w:rPr>
        <w:t xml:space="preserve"> </w:t>
      </w:r>
      <w:r w:rsidR="009A4A27">
        <w:rPr>
          <w:rFonts w:ascii="Century" w:eastAsia="Century" w:hAnsi="Century" w:cs="Century"/>
          <w:w w:val="95"/>
          <w:sz w:val="25"/>
          <w:szCs w:val="25"/>
        </w:rPr>
        <w:t>-</w:t>
      </w:r>
      <w:r w:rsidR="009A4A27">
        <w:rPr>
          <w:rFonts w:ascii="Century" w:eastAsia="Century" w:hAnsi="Century" w:cs="Century"/>
          <w:spacing w:val="1"/>
          <w:w w:val="95"/>
          <w:sz w:val="25"/>
          <w:szCs w:val="25"/>
        </w:rPr>
        <w:t xml:space="preserve"> </w:t>
      </w:r>
      <w:r w:rsidR="009A4A27">
        <w:rPr>
          <w:rFonts w:ascii="Century" w:eastAsia="Century" w:hAnsi="Century" w:cs="Century"/>
          <w:w w:val="95"/>
          <w:sz w:val="25"/>
          <w:szCs w:val="25"/>
        </w:rPr>
        <w:t>Advisory to</w:t>
      </w:r>
      <w:r w:rsidR="009A4A27">
        <w:rPr>
          <w:rFonts w:ascii="Century" w:eastAsia="Century" w:hAnsi="Century" w:cs="Century"/>
          <w:spacing w:val="1"/>
          <w:w w:val="95"/>
          <w:sz w:val="25"/>
          <w:szCs w:val="25"/>
        </w:rPr>
        <w:t xml:space="preserve"> </w:t>
      </w:r>
      <w:r w:rsidR="009A4A27">
        <w:rPr>
          <w:rFonts w:ascii="Century" w:eastAsia="Century" w:hAnsi="Century" w:cs="Century"/>
          <w:w w:val="95"/>
          <w:sz w:val="25"/>
          <w:szCs w:val="25"/>
        </w:rPr>
        <w:t xml:space="preserve">the </w:t>
      </w:r>
      <w:r w:rsidR="009A4A27">
        <w:rPr>
          <w:rFonts w:ascii="Century" w:eastAsia="Century" w:hAnsi="Century" w:cs="Century"/>
          <w:spacing w:val="-2"/>
          <w:w w:val="95"/>
          <w:sz w:val="25"/>
          <w:szCs w:val="25"/>
        </w:rPr>
        <w:t>P</w:t>
      </w:r>
      <w:r w:rsidR="009A4A27">
        <w:rPr>
          <w:rFonts w:ascii="Century" w:eastAsia="Century" w:hAnsi="Century" w:cs="Century"/>
          <w:w w:val="95"/>
          <w:sz w:val="25"/>
          <w:szCs w:val="25"/>
        </w:rPr>
        <w:t xml:space="preserve">ort </w:t>
      </w:r>
      <w:r w:rsidR="00B40057">
        <w:rPr>
          <w:rFonts w:ascii="Century" w:eastAsia="Century" w:hAnsi="Century" w:cs="Century"/>
          <w:w w:val="95"/>
          <w:sz w:val="25"/>
          <w:szCs w:val="25"/>
        </w:rPr>
        <w:t xml:space="preserve">- </w:t>
      </w:r>
      <w:r w:rsidR="009A4A27">
        <w:rPr>
          <w:rFonts w:ascii="Century" w:eastAsia="Century" w:hAnsi="Century" w:cs="Century"/>
          <w:w w:val="95"/>
          <w:sz w:val="24"/>
          <w:szCs w:val="24"/>
        </w:rPr>
        <w:t>Portland</w:t>
      </w:r>
      <w:r w:rsidR="009A4A27">
        <w:rPr>
          <w:rFonts w:ascii="Century" w:eastAsia="Century" w:hAnsi="Century" w:cs="Century"/>
          <w:spacing w:val="56"/>
          <w:w w:val="95"/>
          <w:sz w:val="24"/>
          <w:szCs w:val="24"/>
        </w:rPr>
        <w:t xml:space="preserve"> </w:t>
      </w:r>
      <w:r w:rsidR="009A4A27">
        <w:rPr>
          <w:rFonts w:ascii="Century" w:eastAsia="Century" w:hAnsi="Century" w:cs="Century"/>
          <w:w w:val="95"/>
          <w:sz w:val="24"/>
          <w:szCs w:val="24"/>
        </w:rPr>
        <w:t>International</w:t>
      </w:r>
      <w:r w:rsidR="009A4A27">
        <w:rPr>
          <w:rFonts w:ascii="Century" w:eastAsia="Century" w:hAnsi="Century" w:cs="Century"/>
          <w:spacing w:val="56"/>
          <w:w w:val="95"/>
          <w:sz w:val="24"/>
          <w:szCs w:val="24"/>
        </w:rPr>
        <w:t xml:space="preserve"> </w:t>
      </w:r>
      <w:r w:rsidR="009A4A27">
        <w:rPr>
          <w:rFonts w:ascii="Century" w:eastAsia="Century" w:hAnsi="Century" w:cs="Century"/>
          <w:w w:val="95"/>
          <w:sz w:val="24"/>
          <w:szCs w:val="24"/>
        </w:rPr>
        <w:t>Airport</w:t>
      </w:r>
      <w:r w:rsidR="009A4A27">
        <w:rPr>
          <w:rFonts w:ascii="Century" w:eastAsia="Century" w:hAnsi="Century" w:cs="Century"/>
          <w:spacing w:val="56"/>
          <w:w w:val="95"/>
          <w:sz w:val="24"/>
          <w:szCs w:val="24"/>
        </w:rPr>
        <w:t xml:space="preserve"> </w:t>
      </w:r>
      <w:r w:rsidR="009A4A27">
        <w:rPr>
          <w:rFonts w:ascii="Century" w:eastAsia="Century" w:hAnsi="Century" w:cs="Century"/>
          <w:w w:val="95"/>
          <w:sz w:val="24"/>
          <w:szCs w:val="24"/>
        </w:rPr>
        <w:t>(PDX)</w:t>
      </w:r>
    </w:p>
    <w:p w:rsidR="00CF1DB1" w:rsidRDefault="00CF1DB1">
      <w:pPr>
        <w:spacing w:line="200" w:lineRule="exact"/>
        <w:rPr>
          <w:sz w:val="20"/>
          <w:szCs w:val="20"/>
        </w:rPr>
      </w:pPr>
    </w:p>
    <w:tbl>
      <w:tblPr>
        <w:tblW w:w="11321" w:type="dxa"/>
        <w:tblInd w:w="97" w:type="dxa"/>
        <w:tblLayout w:type="fixed"/>
        <w:tblCellMar>
          <w:left w:w="0" w:type="dxa"/>
          <w:right w:w="0" w:type="dxa"/>
        </w:tblCellMar>
        <w:tblLook w:val="01E0" w:firstRow="1" w:lastRow="1" w:firstColumn="1" w:lastColumn="1" w:noHBand="0" w:noVBand="0"/>
      </w:tblPr>
      <w:tblGrid>
        <w:gridCol w:w="1770"/>
        <w:gridCol w:w="7163"/>
        <w:gridCol w:w="2388"/>
      </w:tblGrid>
      <w:tr w:rsidR="00CF1DB1" w:rsidTr="00904879">
        <w:trPr>
          <w:trHeight w:hRule="exact" w:val="1456"/>
        </w:trPr>
        <w:tc>
          <w:tcPr>
            <w:tcW w:w="1770" w:type="dxa"/>
            <w:tcBorders>
              <w:top w:val="single" w:sz="13" w:space="0" w:color="7E7E7E"/>
              <w:left w:val="nil"/>
              <w:bottom w:val="single" w:sz="12" w:space="0" w:color="7E7E7E"/>
              <w:right w:val="nil"/>
            </w:tcBorders>
            <w:shd w:val="clear" w:color="auto" w:fill="7E7E7E"/>
          </w:tcPr>
          <w:p w:rsidR="00CF1DB1" w:rsidRPr="00F76AE1" w:rsidRDefault="00CF1DB1">
            <w:pPr>
              <w:rPr>
                <w:rFonts w:ascii="Arial" w:eastAsia="Arial" w:hAnsi="Arial" w:cs="Arial"/>
                <w:b/>
                <w:bCs/>
                <w:color w:val="FFFFFF"/>
                <w:sz w:val="24"/>
                <w:szCs w:val="24"/>
              </w:rPr>
            </w:pPr>
          </w:p>
        </w:tc>
        <w:tc>
          <w:tcPr>
            <w:tcW w:w="7163" w:type="dxa"/>
            <w:tcBorders>
              <w:top w:val="single" w:sz="13" w:space="0" w:color="7E7E7E"/>
              <w:left w:val="nil"/>
              <w:bottom w:val="single" w:sz="12" w:space="0" w:color="7E7E7E"/>
              <w:right w:val="nil"/>
            </w:tcBorders>
            <w:shd w:val="clear" w:color="auto" w:fill="7E7E7E"/>
          </w:tcPr>
          <w:p w:rsidR="00B85AC4" w:rsidRPr="00F76AE1" w:rsidRDefault="009A4A27" w:rsidP="002A1BA1">
            <w:pPr>
              <w:pStyle w:val="TableParagraph"/>
              <w:spacing w:before="37" w:line="275" w:lineRule="auto"/>
              <w:ind w:left="1761" w:right="1764" w:firstLine="62"/>
              <w:jc w:val="center"/>
              <w:rPr>
                <w:rFonts w:ascii="Arial" w:eastAsia="Arial" w:hAnsi="Arial" w:cs="Arial"/>
                <w:b/>
                <w:bCs/>
                <w:color w:val="FFFFFF"/>
                <w:sz w:val="24"/>
                <w:szCs w:val="24"/>
              </w:rPr>
            </w:pPr>
            <w:r>
              <w:rPr>
                <w:rFonts w:ascii="Arial" w:eastAsia="Arial" w:hAnsi="Arial" w:cs="Arial"/>
                <w:b/>
                <w:bCs/>
                <w:color w:val="FFFFFF"/>
                <w:sz w:val="24"/>
                <w:szCs w:val="24"/>
              </w:rPr>
              <w:t>MEETING</w:t>
            </w:r>
            <w:r w:rsidRPr="00F76AE1">
              <w:rPr>
                <w:rFonts w:ascii="Arial" w:eastAsia="Arial" w:hAnsi="Arial" w:cs="Arial"/>
                <w:b/>
                <w:bCs/>
                <w:color w:val="FFFFFF"/>
                <w:sz w:val="24"/>
                <w:szCs w:val="24"/>
              </w:rPr>
              <w:t xml:space="preserve"> </w:t>
            </w:r>
            <w:r w:rsidR="007E2DA8">
              <w:rPr>
                <w:rFonts w:ascii="Arial" w:eastAsia="Arial" w:hAnsi="Arial" w:cs="Arial"/>
                <w:b/>
                <w:bCs/>
                <w:color w:val="FFFFFF"/>
                <w:sz w:val="24"/>
                <w:szCs w:val="24"/>
              </w:rPr>
              <w:t>MINUTES</w:t>
            </w:r>
          </w:p>
          <w:p w:rsidR="00CF1DB1" w:rsidRDefault="00AA2221" w:rsidP="002A1BA1">
            <w:pPr>
              <w:pStyle w:val="TableParagraph"/>
              <w:spacing w:before="37" w:line="275" w:lineRule="auto"/>
              <w:ind w:left="1761" w:right="1764" w:firstLine="152"/>
              <w:jc w:val="center"/>
              <w:rPr>
                <w:rFonts w:ascii="Arial" w:eastAsia="Arial" w:hAnsi="Arial" w:cs="Arial"/>
                <w:b/>
                <w:bCs/>
                <w:color w:val="FFFFFF"/>
                <w:sz w:val="24"/>
                <w:szCs w:val="24"/>
              </w:rPr>
            </w:pPr>
            <w:r>
              <w:rPr>
                <w:rFonts w:ascii="Arial" w:eastAsia="Arial" w:hAnsi="Arial" w:cs="Arial"/>
                <w:b/>
                <w:bCs/>
                <w:color w:val="FFFFFF"/>
                <w:sz w:val="24"/>
                <w:szCs w:val="24"/>
              </w:rPr>
              <w:t>March</w:t>
            </w:r>
            <w:r w:rsidR="009B1B37">
              <w:rPr>
                <w:rFonts w:ascii="Arial" w:eastAsia="Arial" w:hAnsi="Arial" w:cs="Arial"/>
                <w:b/>
                <w:bCs/>
                <w:color w:val="FFFFFF"/>
                <w:sz w:val="24"/>
                <w:szCs w:val="24"/>
              </w:rPr>
              <w:t xml:space="preserve"> </w:t>
            </w:r>
            <w:r>
              <w:rPr>
                <w:rFonts w:ascii="Arial" w:eastAsia="Arial" w:hAnsi="Arial" w:cs="Arial"/>
                <w:b/>
                <w:bCs/>
                <w:color w:val="FFFFFF"/>
                <w:sz w:val="24"/>
                <w:szCs w:val="24"/>
              </w:rPr>
              <w:t>9, 2017</w:t>
            </w:r>
            <w:r w:rsidR="009A4A27" w:rsidRPr="00F76AE1">
              <w:rPr>
                <w:rFonts w:ascii="Arial" w:eastAsia="Arial" w:hAnsi="Arial" w:cs="Arial"/>
                <w:b/>
                <w:bCs/>
                <w:color w:val="FFFFFF"/>
                <w:sz w:val="24"/>
                <w:szCs w:val="24"/>
              </w:rPr>
              <w:t xml:space="preserve"> </w:t>
            </w:r>
            <w:r w:rsidR="00B87099">
              <w:rPr>
                <w:rFonts w:ascii="Arial" w:eastAsia="Arial" w:hAnsi="Arial" w:cs="Arial"/>
                <w:b/>
                <w:bCs/>
                <w:color w:val="FFFFFF"/>
                <w:sz w:val="24"/>
                <w:szCs w:val="24"/>
              </w:rPr>
              <w:t>5</w:t>
            </w:r>
            <w:r w:rsidR="009A4A27">
              <w:rPr>
                <w:rFonts w:ascii="Arial" w:eastAsia="Arial" w:hAnsi="Arial" w:cs="Arial"/>
                <w:b/>
                <w:bCs/>
                <w:color w:val="FFFFFF"/>
                <w:sz w:val="24"/>
                <w:szCs w:val="24"/>
              </w:rPr>
              <w:t>:</w:t>
            </w:r>
            <w:r w:rsidR="00B87099">
              <w:rPr>
                <w:rFonts w:ascii="Arial" w:eastAsia="Arial" w:hAnsi="Arial" w:cs="Arial"/>
                <w:b/>
                <w:bCs/>
                <w:color w:val="FFFFFF"/>
                <w:sz w:val="24"/>
                <w:szCs w:val="24"/>
              </w:rPr>
              <w:t>30</w:t>
            </w:r>
            <w:r w:rsidR="00E30338" w:rsidRPr="00F76AE1">
              <w:rPr>
                <w:rFonts w:ascii="Arial" w:eastAsia="Arial" w:hAnsi="Arial" w:cs="Arial"/>
                <w:b/>
                <w:bCs/>
                <w:color w:val="FFFFFF"/>
                <w:sz w:val="24"/>
                <w:szCs w:val="24"/>
              </w:rPr>
              <w:t xml:space="preserve"> </w:t>
            </w:r>
            <w:r w:rsidR="00E30338">
              <w:rPr>
                <w:rFonts w:ascii="Arial" w:eastAsia="Arial" w:hAnsi="Arial" w:cs="Arial"/>
                <w:b/>
                <w:bCs/>
                <w:color w:val="FFFFFF"/>
                <w:sz w:val="24"/>
                <w:szCs w:val="24"/>
              </w:rPr>
              <w:t>PM</w:t>
            </w:r>
          </w:p>
          <w:p w:rsidR="00F76AE1" w:rsidRPr="00F76AE1" w:rsidRDefault="00F76AE1" w:rsidP="00687449">
            <w:pPr>
              <w:spacing w:before="5" w:line="190" w:lineRule="exact"/>
              <w:jc w:val="center"/>
              <w:rPr>
                <w:rFonts w:ascii="Arial" w:eastAsia="Arial" w:hAnsi="Arial" w:cs="Arial"/>
                <w:b/>
                <w:bCs/>
                <w:color w:val="FFFFFF"/>
                <w:sz w:val="20"/>
                <w:szCs w:val="20"/>
              </w:rPr>
            </w:pPr>
            <w:r w:rsidRPr="00F76AE1">
              <w:rPr>
                <w:rFonts w:ascii="Arial" w:eastAsia="Arial" w:hAnsi="Arial" w:cs="Arial"/>
                <w:b/>
                <w:bCs/>
                <w:color w:val="FFFFFF"/>
                <w:sz w:val="20"/>
                <w:szCs w:val="20"/>
              </w:rPr>
              <w:t>Portland International Airport Terminal Building</w:t>
            </w:r>
          </w:p>
          <w:p w:rsidR="00F76AE1" w:rsidRPr="00F76AE1" w:rsidRDefault="00AA2221" w:rsidP="00687449">
            <w:pPr>
              <w:tabs>
                <w:tab w:val="center" w:pos="3581"/>
                <w:tab w:val="left" w:pos="5667"/>
              </w:tabs>
              <w:spacing w:before="5" w:line="190" w:lineRule="exact"/>
              <w:jc w:val="center"/>
              <w:rPr>
                <w:rFonts w:ascii="Arial" w:eastAsia="Arial" w:hAnsi="Arial" w:cs="Arial"/>
                <w:b/>
                <w:bCs/>
                <w:color w:val="FFFFFF"/>
                <w:sz w:val="20"/>
                <w:szCs w:val="20"/>
              </w:rPr>
            </w:pPr>
            <w:r>
              <w:rPr>
                <w:rFonts w:ascii="Arial" w:eastAsia="Arial" w:hAnsi="Arial" w:cs="Arial"/>
                <w:b/>
                <w:bCs/>
                <w:color w:val="FFFFFF"/>
                <w:sz w:val="20"/>
                <w:szCs w:val="20"/>
              </w:rPr>
              <w:t>St. Helen’s “B</w:t>
            </w:r>
            <w:r w:rsidR="00F76AE1" w:rsidRPr="00F76AE1">
              <w:rPr>
                <w:rFonts w:ascii="Arial" w:eastAsia="Arial" w:hAnsi="Arial" w:cs="Arial"/>
                <w:b/>
                <w:bCs/>
                <w:color w:val="FFFFFF"/>
                <w:sz w:val="20"/>
                <w:szCs w:val="20"/>
              </w:rPr>
              <w:t>” Conference Room</w:t>
            </w:r>
          </w:p>
        </w:tc>
        <w:tc>
          <w:tcPr>
            <w:tcW w:w="2388" w:type="dxa"/>
            <w:tcBorders>
              <w:top w:val="single" w:sz="13" w:space="0" w:color="7E7E7E"/>
              <w:left w:val="nil"/>
              <w:bottom w:val="single" w:sz="12" w:space="0" w:color="7E7E7E"/>
              <w:right w:val="nil"/>
            </w:tcBorders>
            <w:shd w:val="clear" w:color="auto" w:fill="7E7E7E"/>
          </w:tcPr>
          <w:p w:rsidR="00CF1DB1" w:rsidRDefault="00CF1DB1"/>
        </w:tc>
      </w:tr>
    </w:tbl>
    <w:tbl>
      <w:tblPr>
        <w:tblpPr w:leftFromText="180" w:rightFromText="180" w:vertAnchor="page" w:horzAnchor="page" w:tblpX="739" w:tblpY="502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7"/>
        <w:gridCol w:w="5100"/>
        <w:gridCol w:w="2591"/>
      </w:tblGrid>
      <w:tr w:rsidR="00387F73" w:rsidRPr="006353FF" w:rsidTr="00387F73">
        <w:trPr>
          <w:trHeight w:val="20"/>
        </w:trPr>
        <w:tc>
          <w:tcPr>
            <w:tcW w:w="11358" w:type="dxa"/>
            <w:gridSpan w:val="3"/>
            <w:tcBorders>
              <w:top w:val="single" w:sz="12" w:space="0" w:color="auto"/>
              <w:left w:val="single" w:sz="12" w:space="0" w:color="auto"/>
              <w:bottom w:val="single" w:sz="12" w:space="0" w:color="auto"/>
              <w:right w:val="single" w:sz="12" w:space="0" w:color="auto"/>
            </w:tcBorders>
            <w:shd w:val="clear" w:color="auto" w:fill="CCCCCC"/>
            <w:vAlign w:val="center"/>
          </w:tcPr>
          <w:p w:rsidR="00387F73" w:rsidRPr="006353FF" w:rsidRDefault="00387F73" w:rsidP="00991604">
            <w:pPr>
              <w:pStyle w:val="Heading2"/>
              <w:spacing w:line="240" w:lineRule="auto"/>
              <w:jc w:val="center"/>
              <w:rPr>
                <w:rFonts w:asciiTheme="minorHAnsi" w:hAnsiTheme="minorHAnsi"/>
                <w:b w:val="0"/>
                <w:sz w:val="24"/>
                <w:szCs w:val="24"/>
              </w:rPr>
            </w:pPr>
            <w:r w:rsidRPr="006353FF">
              <w:rPr>
                <w:rFonts w:asciiTheme="minorHAnsi" w:hAnsiTheme="minorHAnsi"/>
                <w:sz w:val="24"/>
                <w:szCs w:val="24"/>
              </w:rPr>
              <w:t xml:space="preserve">CNAC Members in Attendance </w:t>
            </w:r>
          </w:p>
        </w:tc>
      </w:tr>
      <w:tr w:rsidR="00387F73" w:rsidRPr="006353FF" w:rsidTr="00387F7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Bob Braze</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Washington County</w:t>
            </w:r>
          </w:p>
        </w:tc>
        <w:tc>
          <w:tcPr>
            <w:tcW w:w="2591" w:type="dxa"/>
            <w:tcBorders>
              <w:left w:val="single" w:sz="12" w:space="0" w:color="auto"/>
              <w:right w:val="single" w:sz="12" w:space="0" w:color="auto"/>
            </w:tcBorders>
            <w:vAlign w:val="center"/>
          </w:tcPr>
          <w:p w:rsidR="00387F73" w:rsidRPr="006353FF" w:rsidRDefault="00AD17C8" w:rsidP="00387F73">
            <w:pPr>
              <w:rPr>
                <w:sz w:val="24"/>
                <w:szCs w:val="24"/>
              </w:rPr>
            </w:pPr>
            <w:r>
              <w:rPr>
                <w:sz w:val="24"/>
                <w:szCs w:val="24"/>
              </w:rPr>
              <w:t>Present</w:t>
            </w:r>
          </w:p>
        </w:tc>
      </w:tr>
      <w:tr w:rsidR="00387F73" w:rsidRPr="006353FF" w:rsidTr="00387F73">
        <w:trPr>
          <w:trHeight w:val="310"/>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Brian Freeman</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City of Gresham</w:t>
            </w:r>
          </w:p>
        </w:tc>
        <w:tc>
          <w:tcPr>
            <w:tcW w:w="2591" w:type="dxa"/>
            <w:tcBorders>
              <w:left w:val="single" w:sz="12" w:space="0" w:color="auto"/>
              <w:right w:val="single" w:sz="12" w:space="0" w:color="auto"/>
            </w:tcBorders>
            <w:vAlign w:val="center"/>
          </w:tcPr>
          <w:p w:rsidR="00387F73" w:rsidRPr="006353FF" w:rsidRDefault="0009331B" w:rsidP="00387F73">
            <w:pPr>
              <w:rPr>
                <w:sz w:val="24"/>
                <w:szCs w:val="24"/>
              </w:rPr>
            </w:pPr>
            <w:r>
              <w:rPr>
                <w:sz w:val="24"/>
                <w:szCs w:val="24"/>
              </w:rPr>
              <w:t>Present</w:t>
            </w:r>
          </w:p>
        </w:tc>
      </w:tr>
      <w:tr w:rsidR="00387F73" w:rsidRPr="006353FF" w:rsidTr="00387F7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Craig Walker</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Clark County</w:t>
            </w:r>
          </w:p>
        </w:tc>
        <w:tc>
          <w:tcPr>
            <w:tcW w:w="2591" w:type="dxa"/>
            <w:tcBorders>
              <w:left w:val="single" w:sz="12" w:space="0" w:color="auto"/>
              <w:right w:val="single" w:sz="12" w:space="0" w:color="auto"/>
            </w:tcBorders>
            <w:vAlign w:val="center"/>
          </w:tcPr>
          <w:p w:rsidR="00387F73" w:rsidRPr="006353FF" w:rsidRDefault="0045685A" w:rsidP="00387F73">
            <w:pPr>
              <w:rPr>
                <w:sz w:val="24"/>
                <w:szCs w:val="24"/>
              </w:rPr>
            </w:pPr>
            <w:r>
              <w:rPr>
                <w:sz w:val="24"/>
                <w:szCs w:val="24"/>
              </w:rPr>
              <w:t>Present</w:t>
            </w:r>
          </w:p>
        </w:tc>
      </w:tr>
      <w:tr w:rsidR="00387F73" w:rsidRPr="006353FF" w:rsidTr="00387F73">
        <w:trPr>
          <w:trHeight w:val="294"/>
        </w:trPr>
        <w:tc>
          <w:tcPr>
            <w:tcW w:w="3667" w:type="dxa"/>
            <w:tcBorders>
              <w:left w:val="single" w:sz="12" w:space="0" w:color="auto"/>
              <w:right w:val="single" w:sz="12" w:space="0" w:color="auto"/>
            </w:tcBorders>
            <w:vAlign w:val="center"/>
          </w:tcPr>
          <w:p w:rsidR="00387F73" w:rsidRPr="006353FF" w:rsidRDefault="000A491B" w:rsidP="00387F73">
            <w:pPr>
              <w:rPr>
                <w:sz w:val="24"/>
                <w:szCs w:val="24"/>
              </w:rPr>
            </w:pPr>
            <w:r>
              <w:rPr>
                <w:sz w:val="24"/>
                <w:szCs w:val="24"/>
              </w:rPr>
              <w:t>Joe Smi</w:t>
            </w:r>
            <w:r w:rsidR="00387F73" w:rsidRPr="006353FF">
              <w:rPr>
                <w:sz w:val="24"/>
                <w:szCs w:val="24"/>
              </w:rPr>
              <w:t>th</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Multnomah County</w:t>
            </w:r>
          </w:p>
        </w:tc>
        <w:tc>
          <w:tcPr>
            <w:tcW w:w="2591" w:type="dxa"/>
            <w:tcBorders>
              <w:left w:val="single" w:sz="12" w:space="0" w:color="auto"/>
              <w:right w:val="single" w:sz="12" w:space="0" w:color="auto"/>
            </w:tcBorders>
            <w:vAlign w:val="center"/>
          </w:tcPr>
          <w:p w:rsidR="00387F73" w:rsidRPr="006353FF" w:rsidRDefault="0009331B" w:rsidP="00387F73">
            <w:pPr>
              <w:rPr>
                <w:sz w:val="24"/>
                <w:szCs w:val="24"/>
              </w:rPr>
            </w:pPr>
            <w:r>
              <w:rPr>
                <w:sz w:val="24"/>
                <w:szCs w:val="24"/>
              </w:rPr>
              <w:t>Present</w:t>
            </w:r>
          </w:p>
        </w:tc>
      </w:tr>
      <w:tr w:rsidR="00387F73" w:rsidRPr="006353FF" w:rsidTr="00387F7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Karen Meyer</w:t>
            </w:r>
          </w:p>
        </w:tc>
        <w:tc>
          <w:tcPr>
            <w:tcW w:w="5100" w:type="dxa"/>
            <w:tcBorders>
              <w:left w:val="single" w:sz="12" w:space="0" w:color="auto"/>
              <w:right w:val="single" w:sz="12" w:space="0" w:color="auto"/>
            </w:tcBorders>
            <w:vAlign w:val="center"/>
          </w:tcPr>
          <w:p w:rsidR="00387F73" w:rsidRPr="006353FF" w:rsidRDefault="00387F73" w:rsidP="00C644BA">
            <w:pPr>
              <w:rPr>
                <w:sz w:val="24"/>
                <w:szCs w:val="24"/>
              </w:rPr>
            </w:pPr>
            <w:r w:rsidRPr="006353FF">
              <w:rPr>
                <w:sz w:val="24"/>
                <w:szCs w:val="24"/>
              </w:rPr>
              <w:t xml:space="preserve">At-Large (City of </w:t>
            </w:r>
            <w:r w:rsidR="00C644BA">
              <w:rPr>
                <w:sz w:val="24"/>
                <w:szCs w:val="24"/>
              </w:rPr>
              <w:t>Portland</w:t>
            </w:r>
            <w:r w:rsidRPr="006353FF">
              <w:rPr>
                <w:sz w:val="24"/>
                <w:szCs w:val="24"/>
              </w:rPr>
              <w:t>)</w:t>
            </w:r>
          </w:p>
        </w:tc>
        <w:tc>
          <w:tcPr>
            <w:tcW w:w="2591" w:type="dxa"/>
            <w:tcBorders>
              <w:left w:val="single" w:sz="12" w:space="0" w:color="auto"/>
              <w:right w:val="single" w:sz="12" w:space="0" w:color="auto"/>
            </w:tcBorders>
            <w:vAlign w:val="center"/>
          </w:tcPr>
          <w:p w:rsidR="00387F73" w:rsidRPr="006353FF" w:rsidRDefault="00AD17C8" w:rsidP="00387F73">
            <w:pPr>
              <w:rPr>
                <w:sz w:val="24"/>
                <w:szCs w:val="24"/>
              </w:rPr>
            </w:pPr>
            <w:r>
              <w:rPr>
                <w:sz w:val="24"/>
                <w:szCs w:val="24"/>
              </w:rPr>
              <w:t xml:space="preserve">Present </w:t>
            </w:r>
          </w:p>
        </w:tc>
      </w:tr>
      <w:tr w:rsidR="00387F73" w:rsidRPr="006353FF" w:rsidTr="00387F7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Kelly Sweeney</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City of Portland, CNAC Vice Chair</w:t>
            </w:r>
          </w:p>
        </w:tc>
        <w:tc>
          <w:tcPr>
            <w:tcW w:w="2591" w:type="dxa"/>
            <w:tcBorders>
              <w:left w:val="single" w:sz="12" w:space="0" w:color="auto"/>
              <w:right w:val="single" w:sz="12" w:space="0" w:color="auto"/>
            </w:tcBorders>
            <w:vAlign w:val="center"/>
          </w:tcPr>
          <w:p w:rsidR="00387F73" w:rsidRPr="006353FF" w:rsidRDefault="00AD17C8" w:rsidP="00387F73">
            <w:pPr>
              <w:rPr>
                <w:sz w:val="24"/>
                <w:szCs w:val="24"/>
              </w:rPr>
            </w:pPr>
            <w:r>
              <w:rPr>
                <w:sz w:val="24"/>
                <w:szCs w:val="24"/>
              </w:rPr>
              <w:t>Present</w:t>
            </w:r>
          </w:p>
        </w:tc>
      </w:tr>
      <w:tr w:rsidR="00387F73" w:rsidRPr="006353FF" w:rsidTr="00387F73">
        <w:trPr>
          <w:trHeight w:val="310"/>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Laura Young</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City of Portland</w:t>
            </w:r>
          </w:p>
        </w:tc>
        <w:tc>
          <w:tcPr>
            <w:tcW w:w="2591" w:type="dxa"/>
            <w:tcBorders>
              <w:left w:val="single" w:sz="12" w:space="0" w:color="auto"/>
              <w:right w:val="single" w:sz="12" w:space="0" w:color="auto"/>
            </w:tcBorders>
            <w:vAlign w:val="center"/>
          </w:tcPr>
          <w:p w:rsidR="00387F73" w:rsidRPr="006353FF" w:rsidRDefault="00AD17C8" w:rsidP="00387F73">
            <w:pPr>
              <w:rPr>
                <w:sz w:val="24"/>
                <w:szCs w:val="24"/>
              </w:rPr>
            </w:pPr>
            <w:r>
              <w:rPr>
                <w:sz w:val="24"/>
                <w:szCs w:val="24"/>
              </w:rPr>
              <w:t>Present</w:t>
            </w:r>
          </w:p>
        </w:tc>
      </w:tr>
      <w:tr w:rsidR="00387F73" w:rsidRPr="006353FF" w:rsidTr="00387F7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Mark Clark</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Fairview/Troutdale/Wood Village, CNAC Chair</w:t>
            </w:r>
          </w:p>
        </w:tc>
        <w:tc>
          <w:tcPr>
            <w:tcW w:w="2591" w:type="dxa"/>
            <w:tcBorders>
              <w:left w:val="single" w:sz="12" w:space="0" w:color="auto"/>
              <w:right w:val="single" w:sz="12" w:space="0" w:color="auto"/>
            </w:tcBorders>
            <w:vAlign w:val="center"/>
          </w:tcPr>
          <w:p w:rsidR="00387F73" w:rsidRPr="006353FF" w:rsidRDefault="00AD17C8" w:rsidP="00387F73">
            <w:pPr>
              <w:rPr>
                <w:sz w:val="24"/>
                <w:szCs w:val="24"/>
              </w:rPr>
            </w:pPr>
            <w:r>
              <w:rPr>
                <w:sz w:val="24"/>
                <w:szCs w:val="24"/>
              </w:rPr>
              <w:t>Present</w:t>
            </w:r>
          </w:p>
        </w:tc>
      </w:tr>
      <w:tr w:rsidR="00387F73" w:rsidRPr="006353FF" w:rsidTr="00387F7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Ron Schmidt</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City of Portland</w:t>
            </w:r>
          </w:p>
        </w:tc>
        <w:tc>
          <w:tcPr>
            <w:tcW w:w="2591" w:type="dxa"/>
            <w:tcBorders>
              <w:left w:val="single" w:sz="12" w:space="0" w:color="auto"/>
              <w:right w:val="single" w:sz="12" w:space="0" w:color="auto"/>
            </w:tcBorders>
            <w:vAlign w:val="center"/>
          </w:tcPr>
          <w:p w:rsidR="00387F73" w:rsidRPr="006353FF" w:rsidRDefault="00C56D5C" w:rsidP="00387F73">
            <w:pPr>
              <w:rPr>
                <w:sz w:val="24"/>
                <w:szCs w:val="24"/>
              </w:rPr>
            </w:pPr>
            <w:r>
              <w:rPr>
                <w:sz w:val="24"/>
                <w:szCs w:val="24"/>
              </w:rPr>
              <w:t>Absent</w:t>
            </w:r>
          </w:p>
        </w:tc>
      </w:tr>
      <w:tr w:rsidR="00387F73" w:rsidRPr="006353FF" w:rsidTr="008C1B50">
        <w:trPr>
          <w:trHeight w:val="325"/>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Mike Yee</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City of Vancouver</w:t>
            </w:r>
          </w:p>
        </w:tc>
        <w:tc>
          <w:tcPr>
            <w:tcW w:w="2591" w:type="dxa"/>
            <w:tcBorders>
              <w:left w:val="single" w:sz="12" w:space="0" w:color="auto"/>
              <w:right w:val="single" w:sz="12" w:space="0" w:color="auto"/>
            </w:tcBorders>
            <w:vAlign w:val="center"/>
          </w:tcPr>
          <w:p w:rsidR="008C1B50" w:rsidRPr="006353FF" w:rsidRDefault="008C47DA" w:rsidP="00387F73">
            <w:pPr>
              <w:rPr>
                <w:sz w:val="24"/>
                <w:szCs w:val="24"/>
              </w:rPr>
            </w:pPr>
            <w:r>
              <w:rPr>
                <w:sz w:val="24"/>
                <w:szCs w:val="24"/>
              </w:rPr>
              <w:t>Absent</w:t>
            </w:r>
          </w:p>
        </w:tc>
      </w:tr>
      <w:tr w:rsidR="008C1B50" w:rsidRPr="006353FF" w:rsidTr="008C1B50">
        <w:trPr>
          <w:trHeight w:val="325"/>
        </w:trPr>
        <w:tc>
          <w:tcPr>
            <w:tcW w:w="3667" w:type="dxa"/>
            <w:tcBorders>
              <w:left w:val="single" w:sz="12" w:space="0" w:color="auto"/>
              <w:right w:val="single" w:sz="12" w:space="0" w:color="auto"/>
            </w:tcBorders>
            <w:vAlign w:val="center"/>
          </w:tcPr>
          <w:p w:rsidR="008C1B50" w:rsidRPr="006353FF" w:rsidRDefault="008C1B50" w:rsidP="00387F73">
            <w:pPr>
              <w:rPr>
                <w:sz w:val="24"/>
                <w:szCs w:val="24"/>
              </w:rPr>
            </w:pPr>
            <w:r>
              <w:rPr>
                <w:sz w:val="24"/>
                <w:szCs w:val="24"/>
              </w:rPr>
              <w:t>Beth Duvall</w:t>
            </w:r>
          </w:p>
        </w:tc>
        <w:tc>
          <w:tcPr>
            <w:tcW w:w="5100" w:type="dxa"/>
            <w:tcBorders>
              <w:left w:val="single" w:sz="12" w:space="0" w:color="auto"/>
              <w:right w:val="single" w:sz="12" w:space="0" w:color="auto"/>
            </w:tcBorders>
            <w:vAlign w:val="center"/>
          </w:tcPr>
          <w:p w:rsidR="008C1B50" w:rsidRPr="006353FF" w:rsidRDefault="008C1B50" w:rsidP="00387F73">
            <w:pPr>
              <w:rPr>
                <w:sz w:val="24"/>
                <w:szCs w:val="24"/>
              </w:rPr>
            </w:pPr>
            <w:r>
              <w:rPr>
                <w:sz w:val="24"/>
                <w:szCs w:val="24"/>
              </w:rPr>
              <w:t>City of Vancouver</w:t>
            </w:r>
          </w:p>
        </w:tc>
        <w:tc>
          <w:tcPr>
            <w:tcW w:w="2591" w:type="dxa"/>
            <w:tcBorders>
              <w:left w:val="single" w:sz="12" w:space="0" w:color="auto"/>
              <w:right w:val="single" w:sz="12" w:space="0" w:color="auto"/>
            </w:tcBorders>
            <w:vAlign w:val="center"/>
          </w:tcPr>
          <w:p w:rsidR="008C1B50" w:rsidRDefault="008C47DA" w:rsidP="00387F73">
            <w:pPr>
              <w:rPr>
                <w:sz w:val="24"/>
                <w:szCs w:val="24"/>
              </w:rPr>
            </w:pPr>
            <w:r>
              <w:rPr>
                <w:sz w:val="24"/>
                <w:szCs w:val="24"/>
              </w:rPr>
              <w:t>Absent</w:t>
            </w:r>
          </w:p>
        </w:tc>
      </w:tr>
      <w:tr w:rsidR="00A057AA" w:rsidRPr="006353FF" w:rsidTr="00387F73">
        <w:trPr>
          <w:trHeight w:val="294"/>
        </w:trPr>
        <w:tc>
          <w:tcPr>
            <w:tcW w:w="3667" w:type="dxa"/>
            <w:tcBorders>
              <w:left w:val="single" w:sz="12" w:space="0" w:color="auto"/>
              <w:right w:val="single" w:sz="12" w:space="0" w:color="auto"/>
            </w:tcBorders>
            <w:vAlign w:val="center"/>
          </w:tcPr>
          <w:p w:rsidR="00A057AA" w:rsidRPr="006353FF" w:rsidRDefault="00A057AA" w:rsidP="00387F73">
            <w:pPr>
              <w:rPr>
                <w:sz w:val="24"/>
                <w:szCs w:val="24"/>
              </w:rPr>
            </w:pPr>
            <w:r w:rsidRPr="006353FF">
              <w:rPr>
                <w:sz w:val="24"/>
                <w:szCs w:val="24"/>
              </w:rPr>
              <w:t>Andrew Loescher</w:t>
            </w:r>
          </w:p>
        </w:tc>
        <w:tc>
          <w:tcPr>
            <w:tcW w:w="5100" w:type="dxa"/>
            <w:tcBorders>
              <w:left w:val="single" w:sz="12" w:space="0" w:color="auto"/>
              <w:right w:val="single" w:sz="12" w:space="0" w:color="auto"/>
            </w:tcBorders>
            <w:vAlign w:val="center"/>
          </w:tcPr>
          <w:p w:rsidR="00A057AA" w:rsidRPr="006353FF" w:rsidRDefault="00A057AA" w:rsidP="00387F73">
            <w:pPr>
              <w:rPr>
                <w:sz w:val="24"/>
                <w:szCs w:val="24"/>
              </w:rPr>
            </w:pPr>
            <w:r w:rsidRPr="006353FF">
              <w:rPr>
                <w:sz w:val="24"/>
                <w:szCs w:val="24"/>
              </w:rPr>
              <w:t>At-Large (Clark County)</w:t>
            </w:r>
          </w:p>
        </w:tc>
        <w:tc>
          <w:tcPr>
            <w:tcW w:w="2591" w:type="dxa"/>
            <w:tcBorders>
              <w:left w:val="single" w:sz="12" w:space="0" w:color="auto"/>
              <w:right w:val="single" w:sz="12" w:space="0" w:color="auto"/>
            </w:tcBorders>
            <w:vAlign w:val="center"/>
          </w:tcPr>
          <w:p w:rsidR="00A057AA" w:rsidRPr="006353FF" w:rsidRDefault="00AD17C8" w:rsidP="00387F73">
            <w:pPr>
              <w:rPr>
                <w:sz w:val="24"/>
                <w:szCs w:val="24"/>
              </w:rPr>
            </w:pPr>
            <w:r>
              <w:rPr>
                <w:sz w:val="24"/>
                <w:szCs w:val="24"/>
              </w:rPr>
              <w:t>Present</w:t>
            </w:r>
          </w:p>
        </w:tc>
      </w:tr>
      <w:tr w:rsidR="00276A72" w:rsidRPr="006353FF" w:rsidTr="00387F73">
        <w:trPr>
          <w:trHeight w:val="294"/>
        </w:trPr>
        <w:tc>
          <w:tcPr>
            <w:tcW w:w="3667" w:type="dxa"/>
            <w:tcBorders>
              <w:left w:val="single" w:sz="12" w:space="0" w:color="auto"/>
              <w:right w:val="single" w:sz="12" w:space="0" w:color="auto"/>
            </w:tcBorders>
            <w:vAlign w:val="center"/>
          </w:tcPr>
          <w:p w:rsidR="00276A72" w:rsidRPr="006353FF" w:rsidRDefault="00276A72" w:rsidP="00387F73">
            <w:pPr>
              <w:rPr>
                <w:sz w:val="24"/>
                <w:szCs w:val="24"/>
              </w:rPr>
            </w:pPr>
            <w:r>
              <w:rPr>
                <w:sz w:val="24"/>
                <w:szCs w:val="24"/>
              </w:rPr>
              <w:t>Mike Finch</w:t>
            </w:r>
          </w:p>
        </w:tc>
        <w:tc>
          <w:tcPr>
            <w:tcW w:w="5100" w:type="dxa"/>
            <w:tcBorders>
              <w:left w:val="single" w:sz="12" w:space="0" w:color="auto"/>
              <w:right w:val="single" w:sz="12" w:space="0" w:color="auto"/>
            </w:tcBorders>
            <w:vAlign w:val="center"/>
          </w:tcPr>
          <w:p w:rsidR="00276A72" w:rsidRPr="006353FF" w:rsidRDefault="00276A72" w:rsidP="00387F73">
            <w:pPr>
              <w:rPr>
                <w:sz w:val="24"/>
                <w:szCs w:val="24"/>
              </w:rPr>
            </w:pPr>
            <w:r>
              <w:rPr>
                <w:sz w:val="24"/>
                <w:szCs w:val="24"/>
              </w:rPr>
              <w:t>At-Large (Multnomah County)</w:t>
            </w:r>
          </w:p>
        </w:tc>
        <w:tc>
          <w:tcPr>
            <w:tcW w:w="2591" w:type="dxa"/>
            <w:tcBorders>
              <w:left w:val="single" w:sz="12" w:space="0" w:color="auto"/>
              <w:right w:val="single" w:sz="12" w:space="0" w:color="auto"/>
            </w:tcBorders>
            <w:vAlign w:val="center"/>
          </w:tcPr>
          <w:p w:rsidR="00276A72" w:rsidRPr="006353FF" w:rsidRDefault="00AD17C8" w:rsidP="00387F73">
            <w:pPr>
              <w:rPr>
                <w:sz w:val="24"/>
                <w:szCs w:val="24"/>
              </w:rPr>
            </w:pPr>
            <w:r>
              <w:rPr>
                <w:sz w:val="24"/>
                <w:szCs w:val="24"/>
              </w:rPr>
              <w:t>Present</w:t>
            </w:r>
          </w:p>
        </w:tc>
      </w:tr>
      <w:tr w:rsidR="00387F73" w:rsidRPr="006353FF" w:rsidTr="00387F7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Tina Penman</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At-Large (Port of Portland)</w:t>
            </w:r>
          </w:p>
        </w:tc>
        <w:tc>
          <w:tcPr>
            <w:tcW w:w="2591" w:type="dxa"/>
            <w:tcBorders>
              <w:left w:val="single" w:sz="12" w:space="0" w:color="auto"/>
              <w:right w:val="single" w:sz="12" w:space="0" w:color="auto"/>
            </w:tcBorders>
            <w:vAlign w:val="center"/>
          </w:tcPr>
          <w:p w:rsidR="00387F73" w:rsidRPr="006353FF" w:rsidRDefault="008C47DA" w:rsidP="00387F73">
            <w:pPr>
              <w:rPr>
                <w:sz w:val="24"/>
                <w:szCs w:val="24"/>
              </w:rPr>
            </w:pPr>
            <w:r>
              <w:rPr>
                <w:sz w:val="24"/>
                <w:szCs w:val="24"/>
              </w:rPr>
              <w:t>Absent</w:t>
            </w:r>
          </w:p>
        </w:tc>
      </w:tr>
      <w:tr w:rsidR="00387F73" w:rsidRPr="006353FF" w:rsidTr="00387F73">
        <w:trPr>
          <w:trHeight w:val="294"/>
        </w:trPr>
        <w:tc>
          <w:tcPr>
            <w:tcW w:w="11358" w:type="dxa"/>
            <w:gridSpan w:val="3"/>
            <w:tcBorders>
              <w:left w:val="single" w:sz="12" w:space="0" w:color="auto"/>
              <w:right w:val="single" w:sz="12" w:space="0" w:color="auto"/>
            </w:tcBorders>
            <w:shd w:val="clear" w:color="auto" w:fill="A6A6A6" w:themeFill="background1" w:themeFillShade="A6"/>
            <w:vAlign w:val="center"/>
          </w:tcPr>
          <w:p w:rsidR="00387F73" w:rsidRPr="006353FF" w:rsidRDefault="00387F73" w:rsidP="00387F73">
            <w:pPr>
              <w:jc w:val="center"/>
              <w:rPr>
                <w:b/>
                <w:sz w:val="24"/>
                <w:szCs w:val="24"/>
              </w:rPr>
            </w:pPr>
            <w:r w:rsidRPr="006353FF">
              <w:rPr>
                <w:b/>
                <w:sz w:val="24"/>
                <w:szCs w:val="24"/>
              </w:rPr>
              <w:t>Staff Members in Attendance</w:t>
            </w:r>
          </w:p>
        </w:tc>
      </w:tr>
      <w:tr w:rsidR="00387F73" w:rsidRPr="006353FF" w:rsidTr="00387F7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Phil Stenstrom</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Port of Portland Noise Program Manager</w:t>
            </w:r>
          </w:p>
        </w:tc>
        <w:tc>
          <w:tcPr>
            <w:tcW w:w="2591" w:type="dxa"/>
            <w:tcBorders>
              <w:left w:val="single" w:sz="12" w:space="0" w:color="auto"/>
              <w:right w:val="single" w:sz="12" w:space="0" w:color="auto"/>
            </w:tcBorders>
            <w:vAlign w:val="center"/>
          </w:tcPr>
          <w:p w:rsidR="00387F73" w:rsidRPr="006353FF" w:rsidRDefault="00AD17C8" w:rsidP="00387F73">
            <w:pPr>
              <w:rPr>
                <w:sz w:val="24"/>
                <w:szCs w:val="24"/>
              </w:rPr>
            </w:pPr>
            <w:r>
              <w:rPr>
                <w:sz w:val="24"/>
                <w:szCs w:val="24"/>
              </w:rPr>
              <w:t>Present</w:t>
            </w:r>
          </w:p>
        </w:tc>
      </w:tr>
      <w:tr w:rsidR="001429D9" w:rsidRPr="006353FF" w:rsidTr="00387F73">
        <w:trPr>
          <w:trHeight w:val="310"/>
        </w:trPr>
        <w:tc>
          <w:tcPr>
            <w:tcW w:w="3667" w:type="dxa"/>
            <w:tcBorders>
              <w:left w:val="single" w:sz="12" w:space="0" w:color="auto"/>
              <w:right w:val="single" w:sz="12" w:space="0" w:color="auto"/>
            </w:tcBorders>
            <w:vAlign w:val="center"/>
          </w:tcPr>
          <w:p w:rsidR="001429D9" w:rsidRPr="006353FF" w:rsidRDefault="001429D9" w:rsidP="001429D9">
            <w:pPr>
              <w:rPr>
                <w:sz w:val="24"/>
                <w:szCs w:val="24"/>
              </w:rPr>
            </w:pPr>
            <w:r w:rsidRPr="006353FF">
              <w:rPr>
                <w:sz w:val="24"/>
                <w:szCs w:val="24"/>
              </w:rPr>
              <w:t>Jerry Gerspach</w:t>
            </w:r>
          </w:p>
        </w:tc>
        <w:tc>
          <w:tcPr>
            <w:tcW w:w="5100" w:type="dxa"/>
            <w:tcBorders>
              <w:left w:val="single" w:sz="12" w:space="0" w:color="auto"/>
              <w:right w:val="single" w:sz="12" w:space="0" w:color="auto"/>
            </w:tcBorders>
            <w:vAlign w:val="center"/>
          </w:tcPr>
          <w:p w:rsidR="001429D9" w:rsidRPr="006353FF" w:rsidRDefault="001429D9" w:rsidP="001429D9">
            <w:pPr>
              <w:rPr>
                <w:sz w:val="24"/>
                <w:szCs w:val="24"/>
              </w:rPr>
            </w:pPr>
            <w:r w:rsidRPr="006353FF">
              <w:rPr>
                <w:sz w:val="24"/>
                <w:szCs w:val="24"/>
              </w:rPr>
              <w:t>Port of Portland Noise Management</w:t>
            </w:r>
          </w:p>
        </w:tc>
        <w:tc>
          <w:tcPr>
            <w:tcW w:w="2591" w:type="dxa"/>
            <w:tcBorders>
              <w:left w:val="single" w:sz="12" w:space="0" w:color="auto"/>
              <w:right w:val="single" w:sz="12" w:space="0" w:color="auto"/>
            </w:tcBorders>
            <w:vAlign w:val="center"/>
          </w:tcPr>
          <w:p w:rsidR="001429D9" w:rsidRPr="006353FF" w:rsidRDefault="00AD17C8" w:rsidP="001429D9">
            <w:pPr>
              <w:rPr>
                <w:sz w:val="24"/>
                <w:szCs w:val="24"/>
              </w:rPr>
            </w:pPr>
            <w:r>
              <w:rPr>
                <w:sz w:val="24"/>
                <w:szCs w:val="24"/>
              </w:rPr>
              <w:t>Present</w:t>
            </w:r>
          </w:p>
        </w:tc>
      </w:tr>
      <w:tr w:rsidR="00387F73" w:rsidRPr="006353FF" w:rsidTr="00387F73">
        <w:trPr>
          <w:trHeight w:val="294"/>
        </w:trPr>
        <w:tc>
          <w:tcPr>
            <w:tcW w:w="11358" w:type="dxa"/>
            <w:gridSpan w:val="3"/>
            <w:tcBorders>
              <w:left w:val="single" w:sz="12" w:space="0" w:color="auto"/>
              <w:right w:val="single" w:sz="12" w:space="0" w:color="auto"/>
            </w:tcBorders>
            <w:shd w:val="clear" w:color="auto" w:fill="A6A6A6" w:themeFill="background1" w:themeFillShade="A6"/>
            <w:vAlign w:val="center"/>
          </w:tcPr>
          <w:p w:rsidR="00387F73" w:rsidRPr="006353FF" w:rsidRDefault="00387F73" w:rsidP="00FE18FB">
            <w:pPr>
              <w:jc w:val="center"/>
              <w:rPr>
                <w:b/>
                <w:sz w:val="24"/>
                <w:szCs w:val="24"/>
              </w:rPr>
            </w:pPr>
            <w:r w:rsidRPr="006353FF">
              <w:rPr>
                <w:b/>
                <w:sz w:val="24"/>
                <w:szCs w:val="24"/>
              </w:rPr>
              <w:t>Technical Members and Guests in Attendance</w:t>
            </w:r>
          </w:p>
        </w:tc>
      </w:tr>
      <w:tr w:rsidR="00387F73" w:rsidRPr="006353FF" w:rsidTr="00387F73">
        <w:trPr>
          <w:trHeight w:val="294"/>
        </w:trPr>
        <w:tc>
          <w:tcPr>
            <w:tcW w:w="3667" w:type="dxa"/>
            <w:tcBorders>
              <w:left w:val="single" w:sz="12" w:space="0" w:color="auto"/>
              <w:right w:val="single" w:sz="12" w:space="0" w:color="auto"/>
            </w:tcBorders>
            <w:vAlign w:val="center"/>
          </w:tcPr>
          <w:p w:rsidR="00387F73" w:rsidRPr="006353FF" w:rsidRDefault="008C1B50" w:rsidP="008C1B50">
            <w:pPr>
              <w:rPr>
                <w:sz w:val="24"/>
                <w:szCs w:val="24"/>
              </w:rPr>
            </w:pPr>
            <w:r>
              <w:rPr>
                <w:sz w:val="24"/>
                <w:szCs w:val="24"/>
              </w:rPr>
              <w:t xml:space="preserve">Maj. Paul Shamy </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Oregon Air National Guard</w:t>
            </w:r>
          </w:p>
        </w:tc>
        <w:tc>
          <w:tcPr>
            <w:tcW w:w="2591" w:type="dxa"/>
            <w:tcBorders>
              <w:left w:val="single" w:sz="12" w:space="0" w:color="auto"/>
              <w:right w:val="single" w:sz="12" w:space="0" w:color="auto"/>
            </w:tcBorders>
            <w:vAlign w:val="center"/>
          </w:tcPr>
          <w:p w:rsidR="00387F73" w:rsidRPr="006353FF" w:rsidRDefault="00366438" w:rsidP="00387F73">
            <w:pPr>
              <w:rPr>
                <w:sz w:val="24"/>
                <w:szCs w:val="24"/>
              </w:rPr>
            </w:pPr>
            <w:r>
              <w:rPr>
                <w:sz w:val="24"/>
                <w:szCs w:val="24"/>
              </w:rPr>
              <w:t>Present</w:t>
            </w:r>
          </w:p>
        </w:tc>
      </w:tr>
    </w:tbl>
    <w:p w:rsidR="000F2D7D" w:rsidRDefault="000F2D7D" w:rsidP="006353FF">
      <w:pPr>
        <w:spacing w:before="5"/>
        <w:rPr>
          <w:b/>
          <w:sz w:val="24"/>
          <w:szCs w:val="24"/>
        </w:rPr>
      </w:pPr>
    </w:p>
    <w:p w:rsidR="000E536E" w:rsidRDefault="000E536E" w:rsidP="001D0CEB">
      <w:pPr>
        <w:spacing w:before="5"/>
        <w:rPr>
          <w:b/>
          <w:sz w:val="24"/>
          <w:szCs w:val="24"/>
        </w:rPr>
      </w:pPr>
    </w:p>
    <w:p w:rsidR="00486180" w:rsidRDefault="00486180" w:rsidP="00520AD5">
      <w:pPr>
        <w:spacing w:before="5"/>
        <w:rPr>
          <w:b/>
          <w:sz w:val="28"/>
          <w:szCs w:val="28"/>
        </w:rPr>
      </w:pPr>
      <w:bookmarkStart w:id="0" w:name="_GoBack"/>
      <w:bookmarkEnd w:id="0"/>
    </w:p>
    <w:p w:rsidR="009C66FF" w:rsidRDefault="009C66FF" w:rsidP="00520AD5">
      <w:pPr>
        <w:spacing w:before="5"/>
        <w:rPr>
          <w:b/>
          <w:sz w:val="28"/>
          <w:szCs w:val="28"/>
        </w:rPr>
      </w:pPr>
    </w:p>
    <w:p w:rsidR="00520AD5" w:rsidRPr="00486180" w:rsidRDefault="00520AD5" w:rsidP="00520AD5">
      <w:pPr>
        <w:spacing w:before="5"/>
        <w:rPr>
          <w:b/>
          <w:sz w:val="28"/>
          <w:szCs w:val="28"/>
        </w:rPr>
      </w:pPr>
      <w:r w:rsidRPr="00486180">
        <w:rPr>
          <w:b/>
          <w:sz w:val="28"/>
          <w:szCs w:val="28"/>
        </w:rPr>
        <w:t>Introductions</w:t>
      </w:r>
      <w:r w:rsidR="00C83D0E" w:rsidRPr="00486180">
        <w:rPr>
          <w:b/>
          <w:sz w:val="28"/>
          <w:szCs w:val="28"/>
        </w:rPr>
        <w:t xml:space="preserve"> – 5:30</w:t>
      </w:r>
      <w:r w:rsidRPr="00486180">
        <w:rPr>
          <w:b/>
          <w:sz w:val="28"/>
          <w:szCs w:val="28"/>
        </w:rPr>
        <w:t>pm</w:t>
      </w:r>
    </w:p>
    <w:p w:rsidR="00583C02" w:rsidRPr="00583C02" w:rsidRDefault="00583C02" w:rsidP="00520AD5">
      <w:pPr>
        <w:spacing w:before="5"/>
        <w:rPr>
          <w:sz w:val="24"/>
          <w:szCs w:val="24"/>
        </w:rPr>
      </w:pPr>
      <w:r w:rsidRPr="00583C02">
        <w:rPr>
          <w:sz w:val="24"/>
          <w:szCs w:val="24"/>
        </w:rPr>
        <w:t>Mr. Mark Clark</w:t>
      </w:r>
      <w:r w:rsidR="00DF69BD">
        <w:rPr>
          <w:sz w:val="24"/>
          <w:szCs w:val="24"/>
        </w:rPr>
        <w:t>, CNAC chair,</w:t>
      </w:r>
      <w:r w:rsidRPr="00583C02">
        <w:rPr>
          <w:sz w:val="24"/>
          <w:szCs w:val="24"/>
        </w:rPr>
        <w:t xml:space="preserve"> began the meeting </w:t>
      </w:r>
      <w:r w:rsidR="00DF69BD">
        <w:rPr>
          <w:sz w:val="24"/>
          <w:szCs w:val="24"/>
        </w:rPr>
        <w:t xml:space="preserve">at 5:30pm </w:t>
      </w:r>
      <w:r w:rsidRPr="00583C02">
        <w:rPr>
          <w:sz w:val="24"/>
          <w:szCs w:val="24"/>
        </w:rPr>
        <w:t xml:space="preserve">by asking those in attendance to introduce themselves. </w:t>
      </w:r>
      <w:r w:rsidR="00DF69BD">
        <w:rPr>
          <w:sz w:val="24"/>
          <w:szCs w:val="24"/>
        </w:rPr>
        <w:t>Members in attendance introduced themselves, followed by two attending members of the public.</w:t>
      </w:r>
    </w:p>
    <w:p w:rsidR="00583C02" w:rsidRPr="00520AD5" w:rsidRDefault="00583C02" w:rsidP="00520AD5">
      <w:pPr>
        <w:spacing w:before="5"/>
        <w:rPr>
          <w:b/>
          <w:sz w:val="24"/>
          <w:szCs w:val="24"/>
          <w:u w:val="single"/>
        </w:rPr>
      </w:pPr>
    </w:p>
    <w:p w:rsidR="00520AD5" w:rsidRPr="00486180" w:rsidRDefault="00520AD5" w:rsidP="00520AD5">
      <w:pPr>
        <w:spacing w:before="5"/>
        <w:rPr>
          <w:b/>
          <w:sz w:val="28"/>
          <w:szCs w:val="28"/>
        </w:rPr>
      </w:pPr>
      <w:proofErr w:type="gramStart"/>
      <w:r w:rsidRPr="00486180">
        <w:rPr>
          <w:b/>
          <w:sz w:val="28"/>
          <w:szCs w:val="28"/>
        </w:rPr>
        <w:t>Adopt</w:t>
      </w:r>
      <w:r w:rsidR="00787DDF" w:rsidRPr="00486180">
        <w:rPr>
          <w:b/>
          <w:sz w:val="28"/>
          <w:szCs w:val="28"/>
        </w:rPr>
        <w:t xml:space="preserve">ed </w:t>
      </w:r>
      <w:r w:rsidRPr="00486180">
        <w:rPr>
          <w:b/>
          <w:sz w:val="28"/>
          <w:szCs w:val="28"/>
        </w:rPr>
        <w:t xml:space="preserve"> Minutes</w:t>
      </w:r>
      <w:proofErr w:type="gramEnd"/>
    </w:p>
    <w:p w:rsidR="00583C02" w:rsidRPr="00583C02" w:rsidRDefault="00DF69BD" w:rsidP="00520AD5">
      <w:pPr>
        <w:spacing w:before="5"/>
        <w:rPr>
          <w:sz w:val="24"/>
          <w:szCs w:val="24"/>
        </w:rPr>
      </w:pPr>
      <w:r>
        <w:rPr>
          <w:sz w:val="24"/>
          <w:szCs w:val="24"/>
        </w:rPr>
        <w:t xml:space="preserve">Chair Clark called for any corrections to the November meeting minutes. No </w:t>
      </w:r>
      <w:r w:rsidR="009C66FF">
        <w:rPr>
          <w:sz w:val="24"/>
          <w:szCs w:val="24"/>
        </w:rPr>
        <w:t>corrections</w:t>
      </w:r>
      <w:r>
        <w:rPr>
          <w:sz w:val="24"/>
          <w:szCs w:val="24"/>
        </w:rPr>
        <w:t xml:space="preserve"> or revisions were offered. A motion to approve the minutes was made and seconded by two attending members. The motion passed unanimously.</w:t>
      </w:r>
    </w:p>
    <w:p w:rsidR="00787DDF" w:rsidRDefault="00787DDF" w:rsidP="00520AD5">
      <w:pPr>
        <w:spacing w:before="5"/>
        <w:rPr>
          <w:b/>
          <w:sz w:val="24"/>
          <w:szCs w:val="24"/>
        </w:rPr>
      </w:pPr>
    </w:p>
    <w:p w:rsidR="00B40057" w:rsidRDefault="00B40057" w:rsidP="00520AD5">
      <w:pPr>
        <w:spacing w:before="5"/>
        <w:rPr>
          <w:b/>
          <w:sz w:val="24"/>
          <w:szCs w:val="24"/>
        </w:rPr>
      </w:pPr>
    </w:p>
    <w:p w:rsidR="009170BC" w:rsidRPr="00AD17C8" w:rsidRDefault="009170BC" w:rsidP="00520AD5">
      <w:pPr>
        <w:spacing w:before="5"/>
        <w:rPr>
          <w:b/>
          <w:sz w:val="24"/>
          <w:szCs w:val="24"/>
        </w:rPr>
      </w:pPr>
    </w:p>
    <w:p w:rsidR="00520AD5" w:rsidRPr="00486180" w:rsidRDefault="00520AD5" w:rsidP="00520AD5">
      <w:pPr>
        <w:spacing w:before="5"/>
        <w:rPr>
          <w:b/>
          <w:sz w:val="28"/>
          <w:szCs w:val="28"/>
        </w:rPr>
      </w:pPr>
      <w:r w:rsidRPr="00486180">
        <w:rPr>
          <w:b/>
          <w:sz w:val="28"/>
          <w:szCs w:val="28"/>
        </w:rPr>
        <w:lastRenderedPageBreak/>
        <w:t>Public Comment and Questions</w:t>
      </w:r>
    </w:p>
    <w:p w:rsidR="00DF69BD" w:rsidRDefault="00DF69BD" w:rsidP="00520AD5">
      <w:pPr>
        <w:spacing w:before="5"/>
        <w:rPr>
          <w:sz w:val="24"/>
          <w:szCs w:val="24"/>
        </w:rPr>
      </w:pPr>
      <w:r>
        <w:rPr>
          <w:sz w:val="24"/>
          <w:szCs w:val="24"/>
        </w:rPr>
        <w:t xml:space="preserve">Chair Clark asked attending members of the public if there were any comments or questions. </w:t>
      </w:r>
      <w:r w:rsidR="00CC38DC">
        <w:rPr>
          <w:sz w:val="24"/>
          <w:szCs w:val="24"/>
        </w:rPr>
        <w:t xml:space="preserve">An attendee </w:t>
      </w:r>
      <w:r>
        <w:rPr>
          <w:sz w:val="24"/>
          <w:szCs w:val="24"/>
        </w:rPr>
        <w:t xml:space="preserve">who was the operations manager for Aurora City Airport commented on his recent experience with a noise complaint. He had contacted the FAA at Hillsboro airport to relay the complaint and they directed him to the Port of Portland. </w:t>
      </w:r>
    </w:p>
    <w:p w:rsidR="00AD17C8" w:rsidRPr="00AD17C8" w:rsidRDefault="00AD17C8" w:rsidP="00520AD5">
      <w:pPr>
        <w:spacing w:before="5"/>
        <w:rPr>
          <w:sz w:val="24"/>
          <w:szCs w:val="24"/>
        </w:rPr>
      </w:pPr>
    </w:p>
    <w:p w:rsidR="00AD17C8" w:rsidRPr="00486180" w:rsidRDefault="00DF69BD" w:rsidP="00520AD5">
      <w:pPr>
        <w:spacing w:before="5"/>
        <w:rPr>
          <w:b/>
          <w:sz w:val="28"/>
          <w:szCs w:val="28"/>
        </w:rPr>
      </w:pPr>
      <w:r w:rsidRPr="00486180">
        <w:rPr>
          <w:b/>
          <w:sz w:val="28"/>
          <w:szCs w:val="28"/>
        </w:rPr>
        <w:t xml:space="preserve">ORANG </w:t>
      </w:r>
      <w:r w:rsidR="00A2624E" w:rsidRPr="00486180">
        <w:rPr>
          <w:b/>
          <w:sz w:val="28"/>
          <w:szCs w:val="28"/>
        </w:rPr>
        <w:t>1</w:t>
      </w:r>
      <w:r w:rsidR="00A2624E">
        <w:rPr>
          <w:b/>
          <w:sz w:val="28"/>
          <w:szCs w:val="28"/>
        </w:rPr>
        <w:t>42</w:t>
      </w:r>
      <w:r w:rsidR="00A2624E" w:rsidRPr="00486180">
        <w:rPr>
          <w:b/>
          <w:sz w:val="28"/>
          <w:szCs w:val="28"/>
        </w:rPr>
        <w:t xml:space="preserve"> </w:t>
      </w:r>
      <w:r w:rsidR="00FC09BD" w:rsidRPr="00486180">
        <w:rPr>
          <w:b/>
          <w:sz w:val="28"/>
          <w:szCs w:val="28"/>
        </w:rPr>
        <w:t>FW Overhead C</w:t>
      </w:r>
      <w:r w:rsidR="00AD17C8" w:rsidRPr="00486180">
        <w:rPr>
          <w:b/>
          <w:sz w:val="28"/>
          <w:szCs w:val="28"/>
        </w:rPr>
        <w:t>ont</w:t>
      </w:r>
      <w:r w:rsidR="00787DDF" w:rsidRPr="00486180">
        <w:rPr>
          <w:b/>
          <w:sz w:val="28"/>
          <w:szCs w:val="28"/>
        </w:rPr>
        <w:t>inuous</w:t>
      </w:r>
      <w:r w:rsidR="00FC09BD" w:rsidRPr="00486180">
        <w:rPr>
          <w:b/>
          <w:sz w:val="28"/>
          <w:szCs w:val="28"/>
        </w:rPr>
        <w:t xml:space="preserve"> Descent Approach P</w:t>
      </w:r>
      <w:r w:rsidR="00AD17C8" w:rsidRPr="00486180">
        <w:rPr>
          <w:b/>
          <w:sz w:val="28"/>
          <w:szCs w:val="28"/>
        </w:rPr>
        <w:t>roposal Presentation</w:t>
      </w:r>
    </w:p>
    <w:p w:rsidR="00DF69BD" w:rsidRDefault="00DF69BD" w:rsidP="00520AD5">
      <w:pPr>
        <w:spacing w:before="5"/>
        <w:rPr>
          <w:sz w:val="24"/>
          <w:szCs w:val="24"/>
        </w:rPr>
      </w:pPr>
      <w:r>
        <w:rPr>
          <w:sz w:val="24"/>
          <w:szCs w:val="24"/>
        </w:rPr>
        <w:t>Li</w:t>
      </w:r>
      <w:r w:rsidR="008D52FE">
        <w:rPr>
          <w:sz w:val="24"/>
          <w:szCs w:val="24"/>
        </w:rPr>
        <w:t xml:space="preserve">eutenant </w:t>
      </w:r>
      <w:r w:rsidR="009C66FF">
        <w:rPr>
          <w:sz w:val="24"/>
          <w:szCs w:val="24"/>
        </w:rPr>
        <w:t>Colonel</w:t>
      </w:r>
      <w:r w:rsidR="008D52FE">
        <w:rPr>
          <w:sz w:val="24"/>
          <w:szCs w:val="24"/>
        </w:rPr>
        <w:t xml:space="preserve"> Paul “Opus</w:t>
      </w:r>
      <w:r w:rsidR="00A2624E">
        <w:rPr>
          <w:sz w:val="24"/>
          <w:szCs w:val="24"/>
        </w:rPr>
        <w:t>”</w:t>
      </w:r>
      <w:r w:rsidR="008D52FE">
        <w:rPr>
          <w:sz w:val="24"/>
          <w:szCs w:val="24"/>
        </w:rPr>
        <w:t xml:space="preserve"> Sha</w:t>
      </w:r>
      <w:r>
        <w:rPr>
          <w:sz w:val="24"/>
          <w:szCs w:val="24"/>
        </w:rPr>
        <w:t xml:space="preserve">my, chief evaluator pilot for ORANG, presented the current proposal underway for </w:t>
      </w:r>
      <w:r w:rsidR="00A2624E">
        <w:rPr>
          <w:sz w:val="24"/>
          <w:szCs w:val="24"/>
        </w:rPr>
        <w:t xml:space="preserve">the 142 </w:t>
      </w:r>
      <w:r>
        <w:rPr>
          <w:sz w:val="24"/>
          <w:szCs w:val="24"/>
        </w:rPr>
        <w:t xml:space="preserve">FW overhead continuous descent approach. </w:t>
      </w:r>
      <w:r w:rsidR="008D52FE">
        <w:rPr>
          <w:sz w:val="24"/>
          <w:szCs w:val="24"/>
        </w:rPr>
        <w:t>Lt. Col. Shamy explained that ORANG is looking to request changes to their current 2-aircraft patt</w:t>
      </w:r>
      <w:r w:rsidR="00D51DA0">
        <w:rPr>
          <w:sz w:val="24"/>
          <w:szCs w:val="24"/>
        </w:rPr>
        <w:t>ern for west flow.</w:t>
      </w:r>
    </w:p>
    <w:p w:rsidR="00807E74" w:rsidRDefault="00807E74" w:rsidP="00520AD5">
      <w:pPr>
        <w:spacing w:before="5"/>
        <w:rPr>
          <w:sz w:val="24"/>
          <w:szCs w:val="24"/>
        </w:rPr>
      </w:pPr>
    </w:p>
    <w:p w:rsidR="00807E74" w:rsidRDefault="00807E74" w:rsidP="00807E74">
      <w:pPr>
        <w:spacing w:before="5"/>
        <w:rPr>
          <w:b/>
          <w:sz w:val="24"/>
          <w:szCs w:val="24"/>
        </w:rPr>
      </w:pPr>
      <w:r w:rsidRPr="00807E74">
        <w:rPr>
          <w:sz w:val="24"/>
          <w:szCs w:val="24"/>
        </w:rPr>
        <w:t xml:space="preserve">Lt. Col. Shamy explained </w:t>
      </w:r>
      <w:r>
        <w:rPr>
          <w:sz w:val="24"/>
          <w:szCs w:val="24"/>
        </w:rPr>
        <w:t>shared the LOA is currently</w:t>
      </w:r>
      <w:r w:rsidRPr="00807E74">
        <w:rPr>
          <w:sz w:val="24"/>
          <w:szCs w:val="24"/>
        </w:rPr>
        <w:t xml:space="preserve"> for runway 2</w:t>
      </w:r>
      <w:r w:rsidR="00A2624E">
        <w:rPr>
          <w:sz w:val="24"/>
          <w:szCs w:val="24"/>
        </w:rPr>
        <w:t>8</w:t>
      </w:r>
      <w:r w:rsidRPr="00807E74">
        <w:rPr>
          <w:sz w:val="24"/>
          <w:szCs w:val="24"/>
        </w:rPr>
        <w:t xml:space="preserve"> left and right, and most of </w:t>
      </w:r>
      <w:proofErr w:type="spellStart"/>
      <w:r w:rsidRPr="00807E74">
        <w:rPr>
          <w:sz w:val="24"/>
          <w:szCs w:val="24"/>
        </w:rPr>
        <w:t>they</w:t>
      </w:r>
      <w:proofErr w:type="spellEnd"/>
      <w:r w:rsidRPr="00807E74">
        <w:rPr>
          <w:sz w:val="24"/>
          <w:szCs w:val="24"/>
        </w:rPr>
        <w:t xml:space="preserve"> time land on the south </w:t>
      </w:r>
      <w:r w:rsidR="00CC38DC">
        <w:rPr>
          <w:sz w:val="24"/>
          <w:szCs w:val="24"/>
        </w:rPr>
        <w:t xml:space="preserve">(28 left) </w:t>
      </w:r>
      <w:r w:rsidRPr="00807E74">
        <w:rPr>
          <w:sz w:val="24"/>
          <w:szCs w:val="24"/>
        </w:rPr>
        <w:t xml:space="preserve">runway. He </w:t>
      </w:r>
      <w:r w:rsidR="00FC09BD">
        <w:rPr>
          <w:sz w:val="24"/>
          <w:szCs w:val="24"/>
        </w:rPr>
        <w:t>continued</w:t>
      </w:r>
      <w:r w:rsidRPr="00807E74">
        <w:rPr>
          <w:sz w:val="24"/>
          <w:szCs w:val="24"/>
        </w:rPr>
        <w:t xml:space="preserve"> saying, the pattern is limited to 2 aircraft, Monday through Friday during business hours, is only for home station pilots, and has a weather requirement of </w:t>
      </w:r>
      <w:r w:rsidR="00A2624E">
        <w:rPr>
          <w:sz w:val="24"/>
          <w:szCs w:val="24"/>
        </w:rPr>
        <w:t xml:space="preserve">a </w:t>
      </w:r>
      <w:r w:rsidRPr="00807E74">
        <w:rPr>
          <w:sz w:val="24"/>
          <w:szCs w:val="24"/>
        </w:rPr>
        <w:t>5,00</w:t>
      </w:r>
      <w:r w:rsidR="00A2624E">
        <w:rPr>
          <w:sz w:val="24"/>
          <w:szCs w:val="24"/>
        </w:rPr>
        <w:t>0 ft. ceiling</w:t>
      </w:r>
      <w:r w:rsidRPr="00807E74">
        <w:rPr>
          <w:sz w:val="24"/>
          <w:szCs w:val="24"/>
        </w:rPr>
        <w:t xml:space="preserve"> and</w:t>
      </w:r>
      <w:r w:rsidR="00A2624E">
        <w:rPr>
          <w:sz w:val="24"/>
          <w:szCs w:val="24"/>
        </w:rPr>
        <w:t xml:space="preserve"> </w:t>
      </w:r>
      <w:proofErr w:type="spellStart"/>
      <w:r w:rsidR="00A2624E">
        <w:rPr>
          <w:sz w:val="24"/>
          <w:szCs w:val="24"/>
        </w:rPr>
        <w:t>visability</w:t>
      </w:r>
      <w:proofErr w:type="spellEnd"/>
      <w:r w:rsidR="00A2624E">
        <w:rPr>
          <w:sz w:val="24"/>
          <w:szCs w:val="24"/>
        </w:rPr>
        <w:t xml:space="preserve"> of </w:t>
      </w:r>
      <w:r w:rsidRPr="00807E74">
        <w:rPr>
          <w:sz w:val="24"/>
          <w:szCs w:val="24"/>
        </w:rPr>
        <w:t>5</w:t>
      </w:r>
      <w:r w:rsidR="00CC38DC">
        <w:rPr>
          <w:sz w:val="24"/>
          <w:szCs w:val="24"/>
        </w:rPr>
        <w:t xml:space="preserve"> </w:t>
      </w:r>
      <w:r w:rsidR="001067A2">
        <w:rPr>
          <w:sz w:val="24"/>
          <w:szCs w:val="24"/>
        </w:rPr>
        <w:t>miles</w:t>
      </w:r>
      <w:r w:rsidR="00CC38DC">
        <w:rPr>
          <w:sz w:val="24"/>
          <w:szCs w:val="24"/>
        </w:rPr>
        <w:t>.</w:t>
      </w:r>
    </w:p>
    <w:p w:rsidR="00807E74" w:rsidRDefault="00807E74" w:rsidP="00807E74">
      <w:pPr>
        <w:spacing w:before="5"/>
        <w:rPr>
          <w:b/>
          <w:sz w:val="24"/>
          <w:szCs w:val="24"/>
        </w:rPr>
      </w:pPr>
    </w:p>
    <w:p w:rsidR="00807E74" w:rsidRPr="00381894" w:rsidRDefault="00807E74" w:rsidP="00807E74">
      <w:pPr>
        <w:spacing w:before="5"/>
        <w:rPr>
          <w:i/>
          <w:sz w:val="24"/>
          <w:szCs w:val="24"/>
        </w:rPr>
      </w:pPr>
      <w:r w:rsidRPr="00381894">
        <w:rPr>
          <w:i/>
          <w:sz w:val="24"/>
          <w:szCs w:val="24"/>
        </w:rPr>
        <w:t>Lt. Col</w:t>
      </w:r>
      <w:r w:rsidR="00CC38DC">
        <w:rPr>
          <w:i/>
          <w:sz w:val="24"/>
          <w:szCs w:val="24"/>
        </w:rPr>
        <w:t>.</w:t>
      </w:r>
      <w:r w:rsidRPr="00381894">
        <w:rPr>
          <w:i/>
          <w:sz w:val="24"/>
          <w:szCs w:val="24"/>
        </w:rPr>
        <w:t xml:space="preserve"> Shamy shared the following proposed</w:t>
      </w:r>
      <w:r w:rsidR="00897AFD" w:rsidRPr="00381894">
        <w:rPr>
          <w:i/>
          <w:sz w:val="24"/>
          <w:szCs w:val="24"/>
        </w:rPr>
        <w:t xml:space="preserve"> changes and potential benefits</w:t>
      </w:r>
      <w:r w:rsidRPr="00381894">
        <w:rPr>
          <w:i/>
          <w:sz w:val="24"/>
          <w:szCs w:val="24"/>
        </w:rPr>
        <w:t>:</w:t>
      </w:r>
    </w:p>
    <w:p w:rsidR="00807E74" w:rsidRDefault="00897AFD" w:rsidP="00807E74">
      <w:pPr>
        <w:pStyle w:val="ListParagraph"/>
        <w:numPr>
          <w:ilvl w:val="0"/>
          <w:numId w:val="18"/>
        </w:numPr>
        <w:spacing w:before="5"/>
        <w:rPr>
          <w:sz w:val="24"/>
          <w:szCs w:val="24"/>
        </w:rPr>
      </w:pPr>
      <w:r>
        <w:rPr>
          <w:sz w:val="24"/>
          <w:szCs w:val="24"/>
        </w:rPr>
        <w:t>Includes a</w:t>
      </w:r>
      <w:r w:rsidR="00807E74" w:rsidRPr="00EA3253">
        <w:rPr>
          <w:sz w:val="24"/>
          <w:szCs w:val="24"/>
        </w:rPr>
        <w:t>ddition of runway 10</w:t>
      </w:r>
      <w:r w:rsidR="00093EA3">
        <w:rPr>
          <w:sz w:val="24"/>
          <w:szCs w:val="24"/>
        </w:rPr>
        <w:t>L</w:t>
      </w:r>
      <w:r w:rsidR="00807E74" w:rsidRPr="00EA3253">
        <w:rPr>
          <w:sz w:val="24"/>
          <w:szCs w:val="24"/>
        </w:rPr>
        <w:t xml:space="preserve"> and </w:t>
      </w:r>
      <w:r w:rsidR="00093EA3">
        <w:rPr>
          <w:sz w:val="24"/>
          <w:szCs w:val="24"/>
        </w:rPr>
        <w:t>10R</w:t>
      </w:r>
      <w:r w:rsidR="00093EA3" w:rsidRPr="00EA3253">
        <w:rPr>
          <w:sz w:val="24"/>
          <w:szCs w:val="24"/>
        </w:rPr>
        <w:t xml:space="preserve"> </w:t>
      </w:r>
      <w:r w:rsidR="00807E74" w:rsidRPr="00EA3253">
        <w:rPr>
          <w:sz w:val="24"/>
          <w:szCs w:val="24"/>
        </w:rPr>
        <w:t>(primarily 10</w:t>
      </w:r>
      <w:r w:rsidR="00093EA3">
        <w:rPr>
          <w:sz w:val="24"/>
          <w:szCs w:val="24"/>
        </w:rPr>
        <w:t>R</w:t>
      </w:r>
      <w:r w:rsidR="00807E74" w:rsidRPr="00EA3253">
        <w:rPr>
          <w:sz w:val="24"/>
          <w:szCs w:val="24"/>
        </w:rPr>
        <w:t>), flown at 3,000 ft. at 300 knots</w:t>
      </w:r>
      <w:r w:rsidR="00EA3253" w:rsidRPr="00EA3253">
        <w:rPr>
          <w:sz w:val="24"/>
          <w:szCs w:val="24"/>
        </w:rPr>
        <w:t xml:space="preserve">. </w:t>
      </w:r>
    </w:p>
    <w:p w:rsidR="00897AFD" w:rsidRDefault="00897AFD" w:rsidP="00897AFD">
      <w:pPr>
        <w:pStyle w:val="ListParagraph"/>
        <w:numPr>
          <w:ilvl w:val="0"/>
          <w:numId w:val="18"/>
        </w:numPr>
        <w:spacing w:before="5"/>
        <w:rPr>
          <w:sz w:val="24"/>
          <w:szCs w:val="24"/>
        </w:rPr>
      </w:pPr>
      <w:r>
        <w:rPr>
          <w:sz w:val="24"/>
          <w:szCs w:val="24"/>
        </w:rPr>
        <w:t>Includes a four</w:t>
      </w:r>
      <w:r w:rsidRPr="00EA3253">
        <w:rPr>
          <w:sz w:val="24"/>
          <w:szCs w:val="24"/>
        </w:rPr>
        <w:t xml:space="preserve">-ship addition. This means four aircraft, flying in tight formation with first breaking early, then five seconds later (and 3,000 </w:t>
      </w:r>
      <w:r w:rsidR="009C66FF" w:rsidRPr="00EA3253">
        <w:rPr>
          <w:sz w:val="24"/>
          <w:szCs w:val="24"/>
        </w:rPr>
        <w:t>ft.</w:t>
      </w:r>
      <w:r w:rsidRPr="00EA3253">
        <w:rPr>
          <w:sz w:val="24"/>
          <w:szCs w:val="24"/>
        </w:rPr>
        <w:t xml:space="preserve"> down runway) the second will break, and third and fourth in similarly delayed pattern. </w:t>
      </w:r>
      <w:r>
        <w:rPr>
          <w:sz w:val="24"/>
          <w:szCs w:val="24"/>
        </w:rPr>
        <w:t>This f</w:t>
      </w:r>
      <w:r w:rsidRPr="00EA3253">
        <w:rPr>
          <w:sz w:val="24"/>
          <w:szCs w:val="24"/>
        </w:rPr>
        <w:t xml:space="preserve">our ship pattern is similar to current 2-ship pattern, but adding 6,000 feet onto current airspace requirement. </w:t>
      </w:r>
      <w:r w:rsidR="00CC38DC">
        <w:rPr>
          <w:sz w:val="24"/>
          <w:szCs w:val="24"/>
        </w:rPr>
        <w:t>ORANG has an</w:t>
      </w:r>
      <w:r w:rsidRPr="00EA3253">
        <w:rPr>
          <w:sz w:val="24"/>
          <w:szCs w:val="24"/>
        </w:rPr>
        <w:t xml:space="preserve"> exemption to </w:t>
      </w:r>
      <w:r w:rsidR="00CC38DC">
        <w:rPr>
          <w:sz w:val="24"/>
          <w:szCs w:val="24"/>
        </w:rPr>
        <w:t xml:space="preserve">fly </w:t>
      </w:r>
      <w:r w:rsidRPr="00EA3253">
        <w:rPr>
          <w:sz w:val="24"/>
          <w:szCs w:val="24"/>
        </w:rPr>
        <w:t>faster than 250 knots below 10,000 feet.</w:t>
      </w:r>
    </w:p>
    <w:p w:rsidR="005C65E2" w:rsidRDefault="00897AFD" w:rsidP="005C65E2">
      <w:pPr>
        <w:pStyle w:val="ListParagraph"/>
        <w:numPr>
          <w:ilvl w:val="0"/>
          <w:numId w:val="18"/>
        </w:numPr>
        <w:spacing w:before="5"/>
        <w:rPr>
          <w:sz w:val="24"/>
          <w:szCs w:val="24"/>
        </w:rPr>
      </w:pPr>
      <w:r>
        <w:rPr>
          <w:sz w:val="24"/>
          <w:szCs w:val="24"/>
        </w:rPr>
        <w:t xml:space="preserve">Considering expanding to 7-days a week and expanding hours. During the first of the month many pilots arrive for training, and this expansion would allow for weekend approaches as well as approaches </w:t>
      </w:r>
      <w:r w:rsidR="00CC38DC">
        <w:rPr>
          <w:sz w:val="24"/>
          <w:szCs w:val="24"/>
        </w:rPr>
        <w:t>until civil twilight</w:t>
      </w:r>
      <w:r>
        <w:rPr>
          <w:sz w:val="24"/>
          <w:szCs w:val="24"/>
        </w:rPr>
        <w:t xml:space="preserve"> on long summer days. Earliest arrivals will still co</w:t>
      </w:r>
      <w:r w:rsidR="00CC38DC">
        <w:rPr>
          <w:sz w:val="24"/>
          <w:szCs w:val="24"/>
        </w:rPr>
        <w:t>ntinue to be around 9:30-9:45. They are n</w:t>
      </w:r>
      <w:r>
        <w:rPr>
          <w:sz w:val="24"/>
          <w:szCs w:val="24"/>
        </w:rPr>
        <w:t>ot looking for longer flight time, just more flexibility.</w:t>
      </w:r>
    </w:p>
    <w:p w:rsidR="005C65E2" w:rsidRPr="005C65E2" w:rsidRDefault="005C65E2" w:rsidP="005C65E2">
      <w:pPr>
        <w:pStyle w:val="ListParagraph"/>
        <w:numPr>
          <w:ilvl w:val="0"/>
          <w:numId w:val="18"/>
        </w:numPr>
        <w:spacing w:before="5"/>
        <w:rPr>
          <w:sz w:val="24"/>
          <w:szCs w:val="24"/>
        </w:rPr>
      </w:pPr>
      <w:r>
        <w:rPr>
          <w:sz w:val="24"/>
          <w:szCs w:val="24"/>
        </w:rPr>
        <w:t xml:space="preserve">Request </w:t>
      </w:r>
      <w:r w:rsidR="00897AFD" w:rsidRPr="005C65E2">
        <w:rPr>
          <w:sz w:val="24"/>
          <w:szCs w:val="24"/>
        </w:rPr>
        <w:t xml:space="preserve">for </w:t>
      </w:r>
      <w:r w:rsidR="00CC38DC" w:rsidRPr="005C65E2">
        <w:rPr>
          <w:sz w:val="24"/>
          <w:szCs w:val="24"/>
        </w:rPr>
        <w:t xml:space="preserve">a </w:t>
      </w:r>
      <w:r w:rsidR="00897AFD" w:rsidRPr="005C65E2">
        <w:rPr>
          <w:sz w:val="24"/>
          <w:szCs w:val="24"/>
        </w:rPr>
        <w:t xml:space="preserve">closed pattern. If </w:t>
      </w:r>
      <w:r w:rsidR="00711287" w:rsidRPr="005C65E2">
        <w:rPr>
          <w:sz w:val="24"/>
          <w:szCs w:val="24"/>
        </w:rPr>
        <w:t xml:space="preserve">they </w:t>
      </w:r>
      <w:r w:rsidR="00897AFD" w:rsidRPr="005C65E2">
        <w:rPr>
          <w:sz w:val="24"/>
          <w:szCs w:val="24"/>
        </w:rPr>
        <w:t xml:space="preserve">have an aircraft with an </w:t>
      </w:r>
      <w:r w:rsidR="00CC38DC" w:rsidRPr="005C65E2">
        <w:rPr>
          <w:sz w:val="24"/>
          <w:szCs w:val="24"/>
        </w:rPr>
        <w:t>emergency or a pilot needing a currency check</w:t>
      </w:r>
      <w:r w:rsidR="00897AFD" w:rsidRPr="005C65E2">
        <w:rPr>
          <w:sz w:val="24"/>
          <w:szCs w:val="24"/>
        </w:rPr>
        <w:t xml:space="preserve">, </w:t>
      </w:r>
      <w:r w:rsidR="00CC38DC" w:rsidRPr="005C65E2">
        <w:rPr>
          <w:sz w:val="24"/>
          <w:szCs w:val="24"/>
        </w:rPr>
        <w:t>they</w:t>
      </w:r>
      <w:r w:rsidR="00897AFD" w:rsidRPr="005C65E2">
        <w:rPr>
          <w:sz w:val="24"/>
          <w:szCs w:val="24"/>
        </w:rPr>
        <w:t xml:space="preserve"> have chase aircraft watch/monitor their landing. Currently that chase </w:t>
      </w:r>
      <w:r w:rsidR="00CC38DC" w:rsidRPr="005C65E2">
        <w:rPr>
          <w:sz w:val="24"/>
          <w:szCs w:val="24"/>
        </w:rPr>
        <w:t>aircraft does</w:t>
      </w:r>
      <w:r w:rsidR="00897AFD" w:rsidRPr="005C65E2">
        <w:rPr>
          <w:sz w:val="24"/>
          <w:szCs w:val="24"/>
        </w:rPr>
        <w:t xml:space="preserve"> a</w:t>
      </w:r>
      <w:r w:rsidR="00CC38DC" w:rsidRPr="005C65E2">
        <w:rPr>
          <w:sz w:val="24"/>
          <w:szCs w:val="24"/>
        </w:rPr>
        <w:t xml:space="preserve"> larger</w:t>
      </w:r>
      <w:r w:rsidR="00897AFD" w:rsidRPr="005C65E2">
        <w:rPr>
          <w:sz w:val="24"/>
          <w:szCs w:val="24"/>
        </w:rPr>
        <w:t xml:space="preserve"> radar pattern </w:t>
      </w:r>
      <w:r w:rsidR="00CC38DC" w:rsidRPr="005C65E2">
        <w:rPr>
          <w:sz w:val="24"/>
          <w:szCs w:val="24"/>
        </w:rPr>
        <w:t>to realign with the runway and land</w:t>
      </w:r>
      <w:r w:rsidR="00897AFD" w:rsidRPr="005C65E2">
        <w:rPr>
          <w:sz w:val="24"/>
          <w:szCs w:val="24"/>
        </w:rPr>
        <w:t xml:space="preserve">. With the new request, </w:t>
      </w:r>
      <w:r w:rsidR="00711287" w:rsidRPr="005C65E2">
        <w:rPr>
          <w:sz w:val="24"/>
          <w:szCs w:val="24"/>
        </w:rPr>
        <w:t xml:space="preserve">they </w:t>
      </w:r>
      <w:r w:rsidR="00897AFD" w:rsidRPr="005C65E2">
        <w:rPr>
          <w:sz w:val="24"/>
          <w:szCs w:val="24"/>
        </w:rPr>
        <w:t xml:space="preserve">could execute closed pattern and be on the ground in 30 seconds. This will be a climbing turn, which will be louder due to </w:t>
      </w:r>
      <w:r w:rsidR="00CC38DC" w:rsidRPr="005C65E2">
        <w:rPr>
          <w:sz w:val="24"/>
          <w:szCs w:val="24"/>
        </w:rPr>
        <w:t>the need to add some power</w:t>
      </w:r>
      <w:r w:rsidR="00897AFD" w:rsidRPr="005C65E2">
        <w:rPr>
          <w:sz w:val="24"/>
          <w:szCs w:val="24"/>
        </w:rPr>
        <w:t xml:space="preserve">, but will </w:t>
      </w:r>
      <w:r w:rsidR="00CC38DC" w:rsidRPr="005C65E2">
        <w:rPr>
          <w:sz w:val="24"/>
          <w:szCs w:val="24"/>
        </w:rPr>
        <w:t xml:space="preserve">fly a smaller pattern and </w:t>
      </w:r>
      <w:r w:rsidR="00897AFD" w:rsidRPr="005C65E2">
        <w:rPr>
          <w:sz w:val="24"/>
          <w:szCs w:val="24"/>
        </w:rPr>
        <w:t xml:space="preserve">get the jet on ground quicker. This would be used in emergency situations, which are estimated to occur about once or twice a month. </w:t>
      </w:r>
      <w:r w:rsidRPr="005C65E2">
        <w:rPr>
          <w:sz w:val="24"/>
          <w:szCs w:val="24"/>
        </w:rPr>
        <w:t xml:space="preserve"> He went on to say that 1-2 times a month, they need landing currency for a pilots that go a while without flying. He indicated this would likely only occur about 4 or 5 times a month.</w:t>
      </w:r>
    </w:p>
    <w:p w:rsidR="00897AFD" w:rsidRDefault="00897AFD" w:rsidP="00897AFD">
      <w:pPr>
        <w:pStyle w:val="ListParagraph"/>
        <w:numPr>
          <w:ilvl w:val="0"/>
          <w:numId w:val="18"/>
        </w:numPr>
        <w:spacing w:before="5"/>
        <w:rPr>
          <w:sz w:val="24"/>
          <w:szCs w:val="24"/>
        </w:rPr>
      </w:pPr>
      <w:r>
        <w:rPr>
          <w:sz w:val="24"/>
          <w:szCs w:val="24"/>
        </w:rPr>
        <w:t xml:space="preserve">ORANG </w:t>
      </w:r>
      <w:r w:rsidR="00CC38DC">
        <w:rPr>
          <w:sz w:val="24"/>
          <w:szCs w:val="24"/>
        </w:rPr>
        <w:t>would also</w:t>
      </w:r>
      <w:r>
        <w:rPr>
          <w:sz w:val="24"/>
          <w:szCs w:val="24"/>
        </w:rPr>
        <w:t xml:space="preserve"> keep </w:t>
      </w:r>
      <w:r w:rsidR="00CC38DC">
        <w:rPr>
          <w:sz w:val="24"/>
          <w:szCs w:val="24"/>
        </w:rPr>
        <w:t xml:space="preserve">flying the </w:t>
      </w:r>
      <w:r>
        <w:rPr>
          <w:sz w:val="24"/>
          <w:szCs w:val="24"/>
        </w:rPr>
        <w:t xml:space="preserve">existing pattern. This existing pattern will be about 65% of activity based on traffic </w:t>
      </w:r>
      <w:r w:rsidR="00F55161">
        <w:rPr>
          <w:sz w:val="24"/>
          <w:szCs w:val="24"/>
        </w:rPr>
        <w:t>flow</w:t>
      </w:r>
      <w:r>
        <w:rPr>
          <w:sz w:val="24"/>
          <w:szCs w:val="24"/>
        </w:rPr>
        <w:t xml:space="preserve">. About 30% of visual overheads will be to </w:t>
      </w:r>
      <w:r w:rsidR="00F55161">
        <w:rPr>
          <w:sz w:val="24"/>
          <w:szCs w:val="24"/>
        </w:rPr>
        <w:t xml:space="preserve">runway </w:t>
      </w:r>
      <w:r>
        <w:rPr>
          <w:sz w:val="24"/>
          <w:szCs w:val="24"/>
        </w:rPr>
        <w:t xml:space="preserve">10R. About 5% will be over river. </w:t>
      </w:r>
    </w:p>
    <w:p w:rsidR="00897AFD" w:rsidRPr="00EA3253" w:rsidRDefault="00897AFD" w:rsidP="00897AFD">
      <w:pPr>
        <w:pStyle w:val="ListParagraph"/>
        <w:numPr>
          <w:ilvl w:val="0"/>
          <w:numId w:val="18"/>
        </w:numPr>
        <w:spacing w:before="5"/>
        <w:rPr>
          <w:sz w:val="24"/>
          <w:szCs w:val="24"/>
        </w:rPr>
      </w:pPr>
      <w:r w:rsidRPr="00EA3253">
        <w:rPr>
          <w:sz w:val="24"/>
          <w:szCs w:val="24"/>
        </w:rPr>
        <w:t>This new pattern wou</w:t>
      </w:r>
      <w:r>
        <w:rPr>
          <w:sz w:val="24"/>
          <w:szCs w:val="24"/>
        </w:rPr>
        <w:t>l</w:t>
      </w:r>
      <w:r w:rsidRPr="00EA3253">
        <w:rPr>
          <w:sz w:val="24"/>
          <w:szCs w:val="24"/>
        </w:rPr>
        <w:t>d reduce noise</w:t>
      </w:r>
      <w:r w:rsidR="00FC09BD">
        <w:rPr>
          <w:sz w:val="24"/>
          <w:szCs w:val="24"/>
        </w:rPr>
        <w:t>, time overhead, and</w:t>
      </w:r>
      <w:r w:rsidRPr="00EA3253">
        <w:rPr>
          <w:sz w:val="24"/>
          <w:szCs w:val="24"/>
        </w:rPr>
        <w:t xml:space="preserve"> fuel </w:t>
      </w:r>
      <w:r w:rsidR="00FC09BD">
        <w:rPr>
          <w:sz w:val="24"/>
          <w:szCs w:val="24"/>
        </w:rPr>
        <w:t>utilization</w:t>
      </w:r>
      <w:r w:rsidRPr="00EA3253">
        <w:rPr>
          <w:sz w:val="24"/>
          <w:szCs w:val="24"/>
        </w:rPr>
        <w:t>.</w:t>
      </w:r>
    </w:p>
    <w:p w:rsidR="00897AFD" w:rsidRDefault="00897AFD" w:rsidP="00897AFD">
      <w:pPr>
        <w:pStyle w:val="ListParagraph"/>
        <w:numPr>
          <w:ilvl w:val="0"/>
          <w:numId w:val="18"/>
        </w:numPr>
        <w:spacing w:before="5"/>
        <w:rPr>
          <w:sz w:val="24"/>
          <w:szCs w:val="24"/>
        </w:rPr>
      </w:pPr>
      <w:r w:rsidRPr="00EA3253">
        <w:rPr>
          <w:sz w:val="24"/>
          <w:szCs w:val="24"/>
        </w:rPr>
        <w:t>Pattern is a longer ground track, but will be flying twice as fas</w:t>
      </w:r>
      <w:r>
        <w:rPr>
          <w:sz w:val="24"/>
          <w:szCs w:val="24"/>
        </w:rPr>
        <w:t xml:space="preserve">t, so will get to ground faster, typically 3-5 minutes </w:t>
      </w:r>
      <w:r w:rsidR="00F55161">
        <w:rPr>
          <w:sz w:val="24"/>
          <w:szCs w:val="24"/>
        </w:rPr>
        <w:t>faster</w:t>
      </w:r>
      <w:r>
        <w:rPr>
          <w:sz w:val="24"/>
          <w:szCs w:val="24"/>
        </w:rPr>
        <w:t>.</w:t>
      </w:r>
    </w:p>
    <w:p w:rsidR="00711287" w:rsidRDefault="00711287" w:rsidP="00711287">
      <w:pPr>
        <w:spacing w:before="5"/>
        <w:ind w:left="410"/>
        <w:rPr>
          <w:b/>
          <w:sz w:val="24"/>
          <w:szCs w:val="24"/>
        </w:rPr>
      </w:pPr>
    </w:p>
    <w:p w:rsidR="00711287" w:rsidRPr="00711287" w:rsidRDefault="00711287" w:rsidP="00711287">
      <w:pPr>
        <w:spacing w:before="5"/>
        <w:rPr>
          <w:sz w:val="24"/>
          <w:szCs w:val="24"/>
        </w:rPr>
      </w:pPr>
      <w:r w:rsidRPr="00711287">
        <w:rPr>
          <w:sz w:val="24"/>
          <w:szCs w:val="24"/>
        </w:rPr>
        <w:t xml:space="preserve">Lt. Col. Shamy shared the </w:t>
      </w:r>
      <w:r>
        <w:rPr>
          <w:sz w:val="24"/>
          <w:szCs w:val="24"/>
        </w:rPr>
        <w:t>intention</w:t>
      </w:r>
      <w:r w:rsidRPr="00711287">
        <w:rPr>
          <w:sz w:val="24"/>
          <w:szCs w:val="24"/>
        </w:rPr>
        <w:t xml:space="preserve"> in working with the Port to </w:t>
      </w:r>
      <w:r w:rsidR="004A06FD">
        <w:rPr>
          <w:sz w:val="24"/>
          <w:szCs w:val="24"/>
        </w:rPr>
        <w:t>analyze</w:t>
      </w:r>
      <w:r w:rsidR="00CC38DC">
        <w:rPr>
          <w:sz w:val="24"/>
          <w:szCs w:val="24"/>
        </w:rPr>
        <w:t xml:space="preserve"> the noise impact</w:t>
      </w:r>
      <w:r w:rsidRPr="00711287">
        <w:rPr>
          <w:sz w:val="24"/>
          <w:szCs w:val="24"/>
        </w:rPr>
        <w:t xml:space="preserve">, </w:t>
      </w:r>
      <w:r w:rsidR="00CC38DC">
        <w:rPr>
          <w:sz w:val="24"/>
          <w:szCs w:val="24"/>
        </w:rPr>
        <w:t xml:space="preserve">gather community feedback, and </w:t>
      </w:r>
      <w:r w:rsidRPr="00711287">
        <w:rPr>
          <w:sz w:val="24"/>
          <w:szCs w:val="24"/>
        </w:rPr>
        <w:t xml:space="preserve">develop </w:t>
      </w:r>
      <w:r w:rsidR="004A06FD">
        <w:rPr>
          <w:sz w:val="24"/>
          <w:szCs w:val="24"/>
        </w:rPr>
        <w:t>a plan</w:t>
      </w:r>
      <w:r w:rsidRPr="00711287">
        <w:rPr>
          <w:sz w:val="24"/>
          <w:szCs w:val="24"/>
        </w:rPr>
        <w:t xml:space="preserve"> </w:t>
      </w:r>
      <w:r w:rsidR="004A06FD">
        <w:rPr>
          <w:sz w:val="24"/>
          <w:szCs w:val="24"/>
        </w:rPr>
        <w:t>for</w:t>
      </w:r>
      <w:r w:rsidRPr="00711287">
        <w:rPr>
          <w:sz w:val="24"/>
          <w:szCs w:val="24"/>
        </w:rPr>
        <w:t xml:space="preserve"> some level of these procedures over the next month, then assess the impact with CNAC. Depending on </w:t>
      </w:r>
      <w:r w:rsidR="004A06FD">
        <w:rPr>
          <w:sz w:val="24"/>
          <w:szCs w:val="24"/>
        </w:rPr>
        <w:t>the results</w:t>
      </w:r>
      <w:r w:rsidRPr="00711287">
        <w:rPr>
          <w:sz w:val="24"/>
          <w:szCs w:val="24"/>
        </w:rPr>
        <w:t xml:space="preserve">, </w:t>
      </w:r>
      <w:r w:rsidR="004A06FD">
        <w:rPr>
          <w:sz w:val="24"/>
          <w:szCs w:val="24"/>
        </w:rPr>
        <w:t xml:space="preserve">ORANG </w:t>
      </w:r>
      <w:r>
        <w:rPr>
          <w:sz w:val="24"/>
          <w:szCs w:val="24"/>
        </w:rPr>
        <w:t>could</w:t>
      </w:r>
      <w:r w:rsidRPr="00711287">
        <w:rPr>
          <w:sz w:val="24"/>
          <w:szCs w:val="24"/>
        </w:rPr>
        <w:t xml:space="preserve"> incorporate this into </w:t>
      </w:r>
      <w:r w:rsidR="004A06FD">
        <w:rPr>
          <w:sz w:val="24"/>
          <w:szCs w:val="24"/>
        </w:rPr>
        <w:t xml:space="preserve">a new Letter of </w:t>
      </w:r>
      <w:proofErr w:type="spellStart"/>
      <w:r w:rsidR="004A06FD">
        <w:rPr>
          <w:sz w:val="24"/>
          <w:szCs w:val="24"/>
        </w:rPr>
        <w:t>Ageement</w:t>
      </w:r>
      <w:proofErr w:type="spellEnd"/>
      <w:r w:rsidR="004A06FD">
        <w:rPr>
          <w:sz w:val="24"/>
          <w:szCs w:val="24"/>
        </w:rPr>
        <w:t>.</w:t>
      </w:r>
    </w:p>
    <w:p w:rsidR="00DF69BD" w:rsidRDefault="00DF69BD" w:rsidP="00520AD5">
      <w:pPr>
        <w:spacing w:before="5"/>
        <w:rPr>
          <w:sz w:val="24"/>
          <w:szCs w:val="24"/>
        </w:rPr>
      </w:pPr>
    </w:p>
    <w:p w:rsidR="00486180" w:rsidRPr="00486180" w:rsidRDefault="00486180" w:rsidP="00897AFD">
      <w:pPr>
        <w:spacing w:before="5"/>
        <w:rPr>
          <w:i/>
          <w:sz w:val="24"/>
          <w:szCs w:val="24"/>
          <w:u w:val="single"/>
        </w:rPr>
      </w:pPr>
      <w:r w:rsidRPr="00486180">
        <w:rPr>
          <w:i/>
          <w:sz w:val="24"/>
          <w:szCs w:val="24"/>
          <w:u w:val="single"/>
        </w:rPr>
        <w:t>Questions/Comments:</w:t>
      </w:r>
    </w:p>
    <w:p w:rsidR="00F773EF" w:rsidRDefault="00FC09BD" w:rsidP="0074244D">
      <w:pPr>
        <w:spacing w:before="5"/>
        <w:rPr>
          <w:sz w:val="24"/>
          <w:szCs w:val="24"/>
        </w:rPr>
      </w:pPr>
      <w:r>
        <w:rPr>
          <w:sz w:val="24"/>
          <w:szCs w:val="24"/>
        </w:rPr>
        <w:t>A c</w:t>
      </w:r>
      <w:r w:rsidR="00711287" w:rsidRPr="0074244D">
        <w:rPr>
          <w:sz w:val="24"/>
          <w:szCs w:val="24"/>
        </w:rPr>
        <w:t xml:space="preserve">ommittee member inquired whether </w:t>
      </w:r>
      <w:r w:rsidR="004A06FD">
        <w:rPr>
          <w:sz w:val="24"/>
          <w:szCs w:val="24"/>
        </w:rPr>
        <w:t>this</w:t>
      </w:r>
      <w:r w:rsidR="00711287" w:rsidRPr="0074244D">
        <w:rPr>
          <w:sz w:val="24"/>
          <w:szCs w:val="24"/>
        </w:rPr>
        <w:t xml:space="preserve"> will put planes further south on 10R and further</w:t>
      </w:r>
      <w:r w:rsidR="00D52ED0">
        <w:rPr>
          <w:sz w:val="24"/>
          <w:szCs w:val="24"/>
        </w:rPr>
        <w:t xml:space="preserve"> north on 10L at </w:t>
      </w:r>
      <w:r w:rsidR="00D52ED0">
        <w:rPr>
          <w:sz w:val="24"/>
          <w:szCs w:val="24"/>
        </w:rPr>
        <w:lastRenderedPageBreak/>
        <w:t>about 10</w:t>
      </w:r>
      <w:r w:rsidR="00BE76EE">
        <w:rPr>
          <w:sz w:val="24"/>
          <w:szCs w:val="24"/>
        </w:rPr>
        <w:t>0</w:t>
      </w:r>
      <w:r w:rsidR="00D52ED0">
        <w:rPr>
          <w:sz w:val="24"/>
          <w:szCs w:val="24"/>
        </w:rPr>
        <w:t>0 feet.</w:t>
      </w:r>
      <w:r w:rsidR="00711287" w:rsidRPr="0074244D">
        <w:rPr>
          <w:sz w:val="24"/>
          <w:szCs w:val="24"/>
        </w:rPr>
        <w:t xml:space="preserve"> Lt. Col. Shamy replied that pitch and power settings of all planes will be virtually identical to </w:t>
      </w:r>
      <w:r w:rsidR="009C66FF" w:rsidRPr="0074244D">
        <w:rPr>
          <w:sz w:val="24"/>
          <w:szCs w:val="24"/>
        </w:rPr>
        <w:t>what</w:t>
      </w:r>
      <w:r w:rsidR="00711287" w:rsidRPr="0074244D">
        <w:rPr>
          <w:sz w:val="24"/>
          <w:szCs w:val="24"/>
        </w:rPr>
        <w:t xml:space="preserve"> is occurring now, except they will be extending the length to allow for more space for landing more aircraft, with max of four aircraft. </w:t>
      </w:r>
    </w:p>
    <w:p w:rsidR="0074244D" w:rsidRDefault="0074244D" w:rsidP="0074244D">
      <w:pPr>
        <w:spacing w:before="5"/>
        <w:rPr>
          <w:sz w:val="24"/>
          <w:szCs w:val="24"/>
        </w:rPr>
      </w:pPr>
    </w:p>
    <w:p w:rsidR="0074244D" w:rsidRPr="0074244D" w:rsidRDefault="00FC09BD" w:rsidP="0074244D">
      <w:pPr>
        <w:spacing w:before="5"/>
        <w:rPr>
          <w:sz w:val="24"/>
          <w:szCs w:val="24"/>
        </w:rPr>
      </w:pPr>
      <w:r>
        <w:rPr>
          <w:sz w:val="24"/>
          <w:szCs w:val="24"/>
        </w:rPr>
        <w:t>A c</w:t>
      </w:r>
      <w:r w:rsidR="0074244D">
        <w:rPr>
          <w:sz w:val="24"/>
          <w:szCs w:val="24"/>
        </w:rPr>
        <w:t xml:space="preserve">ommittee member asked if fourth plane would have to put on fuel to get all the way around the pattern? Lt. Col. Shamy affirmed that more fuel would be used but it would not be military thrust or a high-power setting, as planes will be in landing configuration, around 200 knots. He clarified that even the first plane will add some power. </w:t>
      </w:r>
    </w:p>
    <w:p w:rsidR="0074244D" w:rsidRDefault="0074244D" w:rsidP="0074244D">
      <w:pPr>
        <w:spacing w:before="5"/>
        <w:rPr>
          <w:sz w:val="24"/>
          <w:szCs w:val="24"/>
        </w:rPr>
      </w:pPr>
    </w:p>
    <w:p w:rsidR="0074244D" w:rsidRDefault="00FC09BD" w:rsidP="0074244D">
      <w:pPr>
        <w:spacing w:before="5"/>
        <w:rPr>
          <w:sz w:val="24"/>
          <w:szCs w:val="24"/>
        </w:rPr>
      </w:pPr>
      <w:r>
        <w:rPr>
          <w:sz w:val="24"/>
          <w:szCs w:val="24"/>
        </w:rPr>
        <w:t>A c</w:t>
      </w:r>
      <w:r w:rsidR="00B168BD">
        <w:rPr>
          <w:sz w:val="24"/>
          <w:szCs w:val="24"/>
        </w:rPr>
        <w:t>ommittee member shared concerns</w:t>
      </w:r>
      <w:r>
        <w:rPr>
          <w:sz w:val="24"/>
          <w:szCs w:val="24"/>
        </w:rPr>
        <w:t xml:space="preserve"> about </w:t>
      </w:r>
      <w:r w:rsidR="009C66FF">
        <w:rPr>
          <w:sz w:val="24"/>
          <w:szCs w:val="24"/>
        </w:rPr>
        <w:t xml:space="preserve">the potential </w:t>
      </w:r>
      <w:r>
        <w:rPr>
          <w:sz w:val="24"/>
          <w:szCs w:val="24"/>
        </w:rPr>
        <w:t>conflict with Pearson</w:t>
      </w:r>
      <w:r w:rsidR="00B168BD">
        <w:rPr>
          <w:sz w:val="24"/>
          <w:szCs w:val="24"/>
        </w:rPr>
        <w:t xml:space="preserve"> traffic</w:t>
      </w:r>
      <w:r>
        <w:rPr>
          <w:sz w:val="24"/>
          <w:szCs w:val="24"/>
        </w:rPr>
        <w:t xml:space="preserve">. He </w:t>
      </w:r>
      <w:r w:rsidR="0074244D">
        <w:rPr>
          <w:sz w:val="24"/>
          <w:szCs w:val="24"/>
        </w:rPr>
        <w:t xml:space="preserve">articulated </w:t>
      </w:r>
      <w:r>
        <w:rPr>
          <w:sz w:val="24"/>
          <w:szCs w:val="24"/>
        </w:rPr>
        <w:t>that when plane is turning base-to-</w:t>
      </w:r>
      <w:r w:rsidR="0074244D">
        <w:rPr>
          <w:sz w:val="24"/>
          <w:szCs w:val="24"/>
        </w:rPr>
        <w:t>fina</w:t>
      </w:r>
      <w:r w:rsidR="009C66FF">
        <w:rPr>
          <w:sz w:val="24"/>
          <w:szCs w:val="24"/>
        </w:rPr>
        <w:t>l it will be around 1,000 feet.</w:t>
      </w:r>
      <w:r w:rsidR="0074244D">
        <w:rPr>
          <w:sz w:val="24"/>
          <w:szCs w:val="24"/>
        </w:rPr>
        <w:t xml:space="preserve"> Lt. Col. Shamy replied that currently planes are at 3,000 feet and 300 knots, </w:t>
      </w:r>
      <w:r w:rsidR="009C66FF">
        <w:rPr>
          <w:sz w:val="24"/>
          <w:szCs w:val="24"/>
        </w:rPr>
        <w:t>descending</w:t>
      </w:r>
      <w:r w:rsidR="0074244D">
        <w:rPr>
          <w:sz w:val="24"/>
          <w:szCs w:val="24"/>
        </w:rPr>
        <w:t xml:space="preserve"> to 2500 feet, and then at 1700 feet when they start the final turn. He evaluated that unless someone from Pearson is a mile and a half off thre</w:t>
      </w:r>
      <w:r>
        <w:rPr>
          <w:sz w:val="24"/>
          <w:szCs w:val="24"/>
        </w:rPr>
        <w:t xml:space="preserve">shold, they won’t be a factor. </w:t>
      </w:r>
      <w:r w:rsidR="00B168BD">
        <w:rPr>
          <w:sz w:val="24"/>
          <w:szCs w:val="24"/>
        </w:rPr>
        <w:t xml:space="preserve">In the case of a traffic conflict however, Lt. Col. Shamy shared that he expects air traffic control to coordinate and choose from the other available options, as it is not in their intention to put pilots in unsafe situations. He also noted that </w:t>
      </w:r>
      <w:r w:rsidR="004A06FD">
        <w:rPr>
          <w:sz w:val="24"/>
          <w:szCs w:val="24"/>
        </w:rPr>
        <w:t>de-confliction</w:t>
      </w:r>
      <w:r w:rsidR="00B168BD">
        <w:rPr>
          <w:sz w:val="24"/>
          <w:szCs w:val="24"/>
        </w:rPr>
        <w:t xml:space="preserve"> on traffic occurs about 60 miles away, so there is adequate time for coordination. </w:t>
      </w:r>
      <w:r>
        <w:rPr>
          <w:sz w:val="24"/>
          <w:szCs w:val="24"/>
        </w:rPr>
        <w:t>The c</w:t>
      </w:r>
      <w:r w:rsidR="0074244D">
        <w:rPr>
          <w:sz w:val="24"/>
          <w:szCs w:val="24"/>
        </w:rPr>
        <w:t>ommittee member followed up asking if this is a modified or standard pattern? Lt. Col. Shamy replied that the pattern is different than an active duty base which would have an overhead box pattern. This</w:t>
      </w:r>
      <w:r w:rsidR="004A06FD">
        <w:rPr>
          <w:sz w:val="24"/>
          <w:szCs w:val="24"/>
        </w:rPr>
        <w:t xml:space="preserve"> PDX</w:t>
      </w:r>
      <w:r w:rsidR="0074244D">
        <w:rPr>
          <w:sz w:val="24"/>
          <w:szCs w:val="24"/>
        </w:rPr>
        <w:t xml:space="preserve"> pattern is higher</w:t>
      </w:r>
      <w:r w:rsidR="004A06FD">
        <w:rPr>
          <w:sz w:val="24"/>
          <w:szCs w:val="24"/>
        </w:rPr>
        <w:t xml:space="preserve"> </w:t>
      </w:r>
      <w:r w:rsidR="0074244D">
        <w:rPr>
          <w:sz w:val="24"/>
          <w:szCs w:val="24"/>
        </w:rPr>
        <w:t>(3,000 feet) because of the noise issue, otherwise planes would come in at 1</w:t>
      </w:r>
      <w:r w:rsidR="004A06FD">
        <w:rPr>
          <w:sz w:val="24"/>
          <w:szCs w:val="24"/>
        </w:rPr>
        <w:t>,</w:t>
      </w:r>
      <w:r w:rsidR="0074244D">
        <w:rPr>
          <w:sz w:val="24"/>
          <w:szCs w:val="24"/>
        </w:rPr>
        <w:t xml:space="preserve">700 or 2,000 feet. </w:t>
      </w:r>
    </w:p>
    <w:p w:rsidR="0074244D" w:rsidRDefault="0074244D" w:rsidP="0074244D">
      <w:pPr>
        <w:spacing w:before="5"/>
        <w:rPr>
          <w:sz w:val="24"/>
          <w:szCs w:val="24"/>
        </w:rPr>
      </w:pPr>
    </w:p>
    <w:p w:rsidR="0074244D" w:rsidRDefault="00FC09BD" w:rsidP="0074244D">
      <w:pPr>
        <w:spacing w:before="5"/>
        <w:rPr>
          <w:sz w:val="24"/>
          <w:szCs w:val="24"/>
        </w:rPr>
      </w:pPr>
      <w:r>
        <w:rPr>
          <w:sz w:val="24"/>
          <w:szCs w:val="24"/>
        </w:rPr>
        <w:t xml:space="preserve">A committee member asked if operations will be </w:t>
      </w:r>
      <w:r w:rsidR="004A06FD">
        <w:rPr>
          <w:sz w:val="24"/>
          <w:szCs w:val="24"/>
        </w:rPr>
        <w:t>to</w:t>
      </w:r>
      <w:r>
        <w:rPr>
          <w:sz w:val="24"/>
          <w:szCs w:val="24"/>
        </w:rPr>
        <w:t xml:space="preserve"> the north runway when the south runway is closed, and if south runway were to be closed, would there be a problem doing a right-overhead on 10L. Lt. Col. Shamy confirmed that it is not their preference to land on the north runway</w:t>
      </w:r>
      <w:r w:rsidR="004A06FD">
        <w:rPr>
          <w:sz w:val="24"/>
          <w:szCs w:val="24"/>
        </w:rPr>
        <w:t xml:space="preserve"> because there is no arresting cable, because they need to cross runways and because the additional taxi time reduces the benefit of the faster procedure.  He </w:t>
      </w:r>
      <w:r>
        <w:rPr>
          <w:sz w:val="24"/>
          <w:szCs w:val="24"/>
        </w:rPr>
        <w:t xml:space="preserve">assured the </w:t>
      </w:r>
      <w:r w:rsidR="009C66FF">
        <w:rPr>
          <w:sz w:val="24"/>
          <w:szCs w:val="24"/>
        </w:rPr>
        <w:t>member</w:t>
      </w:r>
      <w:r>
        <w:rPr>
          <w:sz w:val="24"/>
          <w:szCs w:val="24"/>
        </w:rPr>
        <w:t xml:space="preserve"> that landing on 10L would not be a problem for the ORANG, but would be more challenging for air traffic control in how they sequence the traffic. He confirmed that they are ambidextrous turners, and so going left on south runway or right to north runway wouldn’t be an issue.  </w:t>
      </w:r>
    </w:p>
    <w:p w:rsidR="0074244D" w:rsidRDefault="0074244D" w:rsidP="0074244D">
      <w:pPr>
        <w:spacing w:before="5"/>
        <w:rPr>
          <w:sz w:val="24"/>
          <w:szCs w:val="24"/>
        </w:rPr>
      </w:pPr>
    </w:p>
    <w:p w:rsidR="002558A4" w:rsidRDefault="00FC09BD" w:rsidP="0074244D">
      <w:pPr>
        <w:spacing w:before="5"/>
        <w:rPr>
          <w:sz w:val="24"/>
          <w:szCs w:val="24"/>
        </w:rPr>
      </w:pPr>
      <w:r>
        <w:rPr>
          <w:sz w:val="24"/>
          <w:szCs w:val="24"/>
        </w:rPr>
        <w:t xml:space="preserve">A committee member asked how often they have visitors with which they train. Lt. Col. Shamy </w:t>
      </w:r>
      <w:r w:rsidR="002558A4">
        <w:rPr>
          <w:sz w:val="24"/>
          <w:szCs w:val="24"/>
        </w:rPr>
        <w:t>replied this would occur likely only 2-3 times a year for a 2-</w:t>
      </w:r>
      <w:proofErr w:type="gramStart"/>
      <w:r w:rsidR="002558A4">
        <w:rPr>
          <w:sz w:val="24"/>
          <w:szCs w:val="24"/>
        </w:rPr>
        <w:t>3 week</w:t>
      </w:r>
      <w:proofErr w:type="gramEnd"/>
      <w:r w:rsidR="002558A4">
        <w:rPr>
          <w:sz w:val="24"/>
          <w:szCs w:val="24"/>
        </w:rPr>
        <w:t xml:space="preserve"> period, and would normally occur in June or September. </w:t>
      </w:r>
    </w:p>
    <w:p w:rsidR="004A06FD" w:rsidRDefault="004A06FD" w:rsidP="0074244D">
      <w:pPr>
        <w:spacing w:before="5"/>
        <w:rPr>
          <w:sz w:val="24"/>
          <w:szCs w:val="24"/>
        </w:rPr>
      </w:pPr>
    </w:p>
    <w:p w:rsidR="00FC09BD" w:rsidRDefault="00D52ED0" w:rsidP="0074244D">
      <w:pPr>
        <w:spacing w:before="5"/>
        <w:rPr>
          <w:sz w:val="24"/>
          <w:szCs w:val="24"/>
        </w:rPr>
      </w:pPr>
      <w:r>
        <w:rPr>
          <w:sz w:val="24"/>
          <w:szCs w:val="24"/>
        </w:rPr>
        <w:t>On the topic</w:t>
      </w:r>
      <w:r w:rsidR="002558A4">
        <w:rPr>
          <w:sz w:val="24"/>
          <w:szCs w:val="24"/>
        </w:rPr>
        <w:t xml:space="preserve"> of visiting pilots, a</w:t>
      </w:r>
      <w:r w:rsidR="00FC09BD">
        <w:rPr>
          <w:sz w:val="24"/>
          <w:szCs w:val="24"/>
        </w:rPr>
        <w:t xml:space="preserve"> committee member inquired whether any testing had been done</w:t>
      </w:r>
      <w:r w:rsidR="005C65E2">
        <w:rPr>
          <w:sz w:val="24"/>
          <w:szCs w:val="24"/>
        </w:rPr>
        <w:t xml:space="preserve"> on the differential between F-</w:t>
      </w:r>
      <w:r w:rsidR="00FC09BD">
        <w:rPr>
          <w:sz w:val="24"/>
          <w:szCs w:val="24"/>
        </w:rPr>
        <w:t>15 aircraft and others. Lt. Col. Shamy shared his belief that they use the same techniques for noise abatement.</w:t>
      </w:r>
    </w:p>
    <w:p w:rsidR="00FC09BD" w:rsidRDefault="00FC09BD" w:rsidP="0074244D">
      <w:pPr>
        <w:spacing w:before="5"/>
        <w:rPr>
          <w:sz w:val="24"/>
          <w:szCs w:val="24"/>
        </w:rPr>
      </w:pPr>
    </w:p>
    <w:p w:rsidR="002558A4" w:rsidRDefault="002558A4" w:rsidP="0074244D">
      <w:pPr>
        <w:spacing w:before="5"/>
        <w:rPr>
          <w:sz w:val="24"/>
          <w:szCs w:val="24"/>
        </w:rPr>
      </w:pPr>
      <w:r>
        <w:rPr>
          <w:sz w:val="24"/>
          <w:szCs w:val="24"/>
        </w:rPr>
        <w:t xml:space="preserve">A committee member inquired about the maximum </w:t>
      </w:r>
      <w:r w:rsidR="009C66FF">
        <w:rPr>
          <w:sz w:val="24"/>
          <w:szCs w:val="24"/>
        </w:rPr>
        <w:t>altitudes</w:t>
      </w:r>
      <w:r>
        <w:rPr>
          <w:sz w:val="24"/>
          <w:szCs w:val="24"/>
        </w:rPr>
        <w:t xml:space="preserve"> reached on the go around. Lt. Col. Shamy indicated that the altitude is likely about 1700 feet.</w:t>
      </w:r>
    </w:p>
    <w:p w:rsidR="0074244D" w:rsidRDefault="0074244D" w:rsidP="00FC09BD">
      <w:pPr>
        <w:spacing w:before="5"/>
        <w:rPr>
          <w:sz w:val="24"/>
          <w:szCs w:val="24"/>
        </w:rPr>
      </w:pPr>
    </w:p>
    <w:p w:rsidR="002558A4" w:rsidRDefault="002558A4" w:rsidP="00FC09BD">
      <w:pPr>
        <w:spacing w:before="5"/>
        <w:rPr>
          <w:sz w:val="24"/>
          <w:szCs w:val="24"/>
        </w:rPr>
      </w:pPr>
      <w:r w:rsidRPr="002558A4">
        <w:rPr>
          <w:sz w:val="24"/>
          <w:szCs w:val="24"/>
        </w:rPr>
        <w:t>In response to the percentages mentioned (</w:t>
      </w:r>
      <w:r w:rsidR="00B168BD">
        <w:rPr>
          <w:sz w:val="24"/>
          <w:szCs w:val="24"/>
        </w:rPr>
        <w:t>65% of activity as existing pattern,</w:t>
      </w:r>
      <w:r w:rsidRPr="002558A4">
        <w:rPr>
          <w:sz w:val="24"/>
          <w:szCs w:val="24"/>
        </w:rPr>
        <w:t xml:space="preserve"> 30% </w:t>
      </w:r>
      <w:r w:rsidR="00B168BD">
        <w:rPr>
          <w:sz w:val="24"/>
          <w:szCs w:val="24"/>
        </w:rPr>
        <w:t xml:space="preserve">to </w:t>
      </w:r>
      <w:r w:rsidR="001067A2">
        <w:rPr>
          <w:sz w:val="24"/>
          <w:szCs w:val="24"/>
        </w:rPr>
        <w:t xml:space="preserve">runway </w:t>
      </w:r>
      <w:r w:rsidR="00B168BD">
        <w:rPr>
          <w:sz w:val="24"/>
          <w:szCs w:val="24"/>
        </w:rPr>
        <w:t xml:space="preserve">10R, and </w:t>
      </w:r>
      <w:r w:rsidRPr="002558A4">
        <w:rPr>
          <w:sz w:val="24"/>
          <w:szCs w:val="24"/>
        </w:rPr>
        <w:t xml:space="preserve">5% </w:t>
      </w:r>
      <w:r w:rsidR="00B168BD">
        <w:rPr>
          <w:sz w:val="24"/>
          <w:szCs w:val="24"/>
        </w:rPr>
        <w:t>over river), a</w:t>
      </w:r>
      <w:r>
        <w:rPr>
          <w:sz w:val="24"/>
          <w:szCs w:val="24"/>
        </w:rPr>
        <w:t xml:space="preserve"> committee member asked whether the 30% is the difference between east/west flows. Lt. Col. Shamy replied that </w:t>
      </w:r>
      <w:r w:rsidR="003B1EC7">
        <w:rPr>
          <w:sz w:val="24"/>
          <w:szCs w:val="24"/>
        </w:rPr>
        <w:t xml:space="preserve">it </w:t>
      </w:r>
      <w:r>
        <w:rPr>
          <w:sz w:val="24"/>
          <w:szCs w:val="24"/>
        </w:rPr>
        <w:t>was not the difference in those flows, but more likely weather.  The member further a</w:t>
      </w:r>
      <w:r w:rsidR="00B168BD">
        <w:rPr>
          <w:sz w:val="24"/>
          <w:szCs w:val="24"/>
        </w:rPr>
        <w:t xml:space="preserve">sked whether the percentages represented an overall increase or decrease. Lt. Col. Shamy explained there will be more overhead patterns, </w:t>
      </w:r>
      <w:r w:rsidR="005C65E2">
        <w:rPr>
          <w:sz w:val="24"/>
          <w:szCs w:val="24"/>
        </w:rPr>
        <w:t>with</w:t>
      </w:r>
      <w:r w:rsidR="00B168BD">
        <w:rPr>
          <w:sz w:val="24"/>
          <w:szCs w:val="24"/>
        </w:rPr>
        <w:t xml:space="preserve"> the historic amount still </w:t>
      </w:r>
      <w:r w:rsidR="005C65E2">
        <w:rPr>
          <w:sz w:val="24"/>
          <w:szCs w:val="24"/>
        </w:rPr>
        <w:t>flown to the 28s.</w:t>
      </w:r>
    </w:p>
    <w:p w:rsidR="009C66FF" w:rsidRDefault="009C66FF" w:rsidP="00FC09BD">
      <w:pPr>
        <w:spacing w:before="5"/>
        <w:rPr>
          <w:sz w:val="24"/>
          <w:szCs w:val="24"/>
        </w:rPr>
      </w:pPr>
    </w:p>
    <w:p w:rsidR="00B168BD" w:rsidRDefault="00B168BD" w:rsidP="00FC09BD">
      <w:pPr>
        <w:spacing w:before="5"/>
        <w:rPr>
          <w:sz w:val="24"/>
          <w:szCs w:val="24"/>
        </w:rPr>
      </w:pPr>
      <w:r>
        <w:rPr>
          <w:sz w:val="24"/>
          <w:szCs w:val="24"/>
        </w:rPr>
        <w:t xml:space="preserve">A committee member inquired how ORANG is going to deal with issues </w:t>
      </w:r>
      <w:r w:rsidR="005C65E2">
        <w:rPr>
          <w:sz w:val="24"/>
          <w:szCs w:val="24"/>
        </w:rPr>
        <w:t>of non-</w:t>
      </w:r>
      <w:r>
        <w:rPr>
          <w:sz w:val="24"/>
          <w:szCs w:val="24"/>
        </w:rPr>
        <w:t xml:space="preserve">standard flight. Lt. Col. Shamy </w:t>
      </w:r>
      <w:r w:rsidR="00D95BA9">
        <w:rPr>
          <w:sz w:val="24"/>
          <w:szCs w:val="24"/>
        </w:rPr>
        <w:t>replied</w:t>
      </w:r>
      <w:r>
        <w:rPr>
          <w:sz w:val="24"/>
          <w:szCs w:val="24"/>
        </w:rPr>
        <w:t xml:space="preserve"> that they would not modify the pattern</w:t>
      </w:r>
      <w:r w:rsidR="00D95BA9">
        <w:rPr>
          <w:sz w:val="24"/>
          <w:szCs w:val="24"/>
        </w:rPr>
        <w:t xml:space="preserve"> or deviate from the procedures</w:t>
      </w:r>
      <w:r>
        <w:rPr>
          <w:sz w:val="24"/>
          <w:szCs w:val="24"/>
        </w:rPr>
        <w:t xml:space="preserve">. He </w:t>
      </w:r>
      <w:r w:rsidR="009C66FF">
        <w:rPr>
          <w:sz w:val="24"/>
          <w:szCs w:val="24"/>
        </w:rPr>
        <w:t>explained</w:t>
      </w:r>
      <w:r>
        <w:rPr>
          <w:sz w:val="24"/>
          <w:szCs w:val="24"/>
        </w:rPr>
        <w:t xml:space="preserve"> that </w:t>
      </w:r>
      <w:r w:rsidR="00D95BA9">
        <w:rPr>
          <w:sz w:val="24"/>
          <w:szCs w:val="24"/>
        </w:rPr>
        <w:t>the</w:t>
      </w:r>
      <w:r>
        <w:rPr>
          <w:sz w:val="24"/>
          <w:szCs w:val="24"/>
        </w:rPr>
        <w:t xml:space="preserve"> only </w:t>
      </w:r>
      <w:r w:rsidR="00D95BA9">
        <w:rPr>
          <w:sz w:val="24"/>
          <w:szCs w:val="24"/>
        </w:rPr>
        <w:t xml:space="preserve">potential </w:t>
      </w:r>
      <w:r>
        <w:rPr>
          <w:sz w:val="24"/>
          <w:szCs w:val="24"/>
        </w:rPr>
        <w:t xml:space="preserve">difference would be air speed and power, but flight pattern and altitude would be the same. Lt. Col. </w:t>
      </w:r>
      <w:r>
        <w:rPr>
          <w:sz w:val="24"/>
          <w:szCs w:val="24"/>
        </w:rPr>
        <w:lastRenderedPageBreak/>
        <w:t xml:space="preserve">Shamy continued saying that sometimes they do request an overhead when there is an experienced controller, but if </w:t>
      </w:r>
      <w:r w:rsidR="00D95BA9">
        <w:rPr>
          <w:sz w:val="24"/>
          <w:szCs w:val="24"/>
        </w:rPr>
        <w:t>circumstances are not ideal</w:t>
      </w:r>
      <w:r>
        <w:rPr>
          <w:sz w:val="24"/>
          <w:szCs w:val="24"/>
        </w:rPr>
        <w:t xml:space="preserve">, then </w:t>
      </w:r>
      <w:r w:rsidR="00D95BA9">
        <w:rPr>
          <w:sz w:val="24"/>
          <w:szCs w:val="24"/>
        </w:rPr>
        <w:t xml:space="preserve">the controller would deny the request. </w:t>
      </w:r>
    </w:p>
    <w:p w:rsidR="00B168BD" w:rsidRDefault="00B168BD" w:rsidP="00FC09BD">
      <w:pPr>
        <w:spacing w:before="5"/>
        <w:rPr>
          <w:sz w:val="24"/>
          <w:szCs w:val="24"/>
        </w:rPr>
      </w:pPr>
    </w:p>
    <w:p w:rsidR="002558A4" w:rsidRDefault="005C65E2" w:rsidP="00FC09BD">
      <w:pPr>
        <w:spacing w:before="5"/>
        <w:rPr>
          <w:sz w:val="24"/>
          <w:szCs w:val="24"/>
        </w:rPr>
      </w:pPr>
      <w:r>
        <w:rPr>
          <w:sz w:val="24"/>
          <w:szCs w:val="24"/>
        </w:rPr>
        <w:t>The Port noise manager</w:t>
      </w:r>
      <w:r w:rsidR="00D95BA9">
        <w:rPr>
          <w:sz w:val="24"/>
          <w:szCs w:val="24"/>
        </w:rPr>
        <w:t xml:space="preserve"> reminded the group that this topic and potential scenarios had been discussed in the November meeting, and it was apparent that it is difficult to ascertain what will be the</w:t>
      </w:r>
      <w:r>
        <w:rPr>
          <w:sz w:val="24"/>
          <w:szCs w:val="24"/>
        </w:rPr>
        <w:t xml:space="preserve"> specific</w:t>
      </w:r>
      <w:r w:rsidR="00D95BA9">
        <w:rPr>
          <w:sz w:val="24"/>
          <w:szCs w:val="24"/>
        </w:rPr>
        <w:t xml:space="preserve"> impact</w:t>
      </w:r>
      <w:r>
        <w:rPr>
          <w:sz w:val="24"/>
          <w:szCs w:val="24"/>
        </w:rPr>
        <w:t xml:space="preserve"> of the requested changes</w:t>
      </w:r>
      <w:r w:rsidR="00D95BA9">
        <w:rPr>
          <w:sz w:val="24"/>
          <w:szCs w:val="24"/>
        </w:rPr>
        <w:t xml:space="preserve">. He reported that the radar system </w:t>
      </w:r>
      <w:r>
        <w:rPr>
          <w:sz w:val="24"/>
          <w:szCs w:val="24"/>
        </w:rPr>
        <w:t>can’t display</w:t>
      </w:r>
      <w:r w:rsidR="00D95BA9">
        <w:rPr>
          <w:sz w:val="24"/>
          <w:szCs w:val="24"/>
        </w:rPr>
        <w:t xml:space="preserve"> the ORANG flights, so it prevents understanding volumes which could correlate to impact. The staff member inquired what kind of tracking should be proposed for the trial period. Lt. Col. Shamy indicated that correlating noise complaints tracked to time of day ORANG is covering would be the easiest way. He shared flights are only logged in a pilot’s own training logs, but that ORANG training section should be able to go back and provide a monthly list of how many overheads were flown. He continued to evaluate saying this approach would require some additional research to determine which flow they were on. The staff member and Lt. Col. Shamy agreed to continue this discussion to enable impact evaluation. </w:t>
      </w:r>
    </w:p>
    <w:p w:rsidR="002558A4" w:rsidRDefault="002558A4" w:rsidP="00FC09BD">
      <w:pPr>
        <w:spacing w:before="5"/>
        <w:rPr>
          <w:sz w:val="24"/>
          <w:szCs w:val="24"/>
        </w:rPr>
      </w:pPr>
    </w:p>
    <w:p w:rsidR="00FC09BD" w:rsidRDefault="00CA36B8" w:rsidP="00FC09BD">
      <w:pPr>
        <w:spacing w:before="5"/>
        <w:rPr>
          <w:sz w:val="24"/>
          <w:szCs w:val="24"/>
        </w:rPr>
      </w:pPr>
      <w:r>
        <w:rPr>
          <w:sz w:val="24"/>
          <w:szCs w:val="24"/>
        </w:rPr>
        <w:t xml:space="preserve">A committee member inquired of Port staff if there had been any studies conducted by the Port. A Port staff member </w:t>
      </w:r>
      <w:r w:rsidR="0091131D">
        <w:rPr>
          <w:sz w:val="24"/>
          <w:szCs w:val="24"/>
        </w:rPr>
        <w:t xml:space="preserve">reminded the group that the impetus for the change was that pilots were flying to Klamath Falls to conduct the procedures, and that these procedures were created </w:t>
      </w:r>
      <w:r w:rsidR="005C65E2">
        <w:rPr>
          <w:sz w:val="24"/>
          <w:szCs w:val="24"/>
        </w:rPr>
        <w:t xml:space="preserve">in response to budget cuts that reduced flying hours. </w:t>
      </w:r>
      <w:r w:rsidR="0091131D">
        <w:rPr>
          <w:sz w:val="24"/>
          <w:szCs w:val="24"/>
        </w:rPr>
        <w:t xml:space="preserve">He recalled that there was a discussion in the November meeting, followed by an issue briefing </w:t>
      </w:r>
      <w:r w:rsidR="005C65E2">
        <w:rPr>
          <w:sz w:val="24"/>
          <w:szCs w:val="24"/>
        </w:rPr>
        <w:t>recommending that the procedure request be allowed, with a trial period to confirm that the noise results were similar to the 2008 noise measurements.</w:t>
      </w:r>
      <w:r w:rsidR="0091131D">
        <w:rPr>
          <w:sz w:val="24"/>
          <w:szCs w:val="24"/>
        </w:rPr>
        <w:t xml:space="preserve"> He </w:t>
      </w:r>
      <w:r w:rsidR="00FC5C7C">
        <w:rPr>
          <w:sz w:val="24"/>
          <w:szCs w:val="24"/>
        </w:rPr>
        <w:t>noted</w:t>
      </w:r>
      <w:r w:rsidR="0091131D">
        <w:rPr>
          <w:sz w:val="24"/>
          <w:szCs w:val="24"/>
        </w:rPr>
        <w:t xml:space="preserve"> that ORANG had been a compliant </w:t>
      </w:r>
      <w:r w:rsidR="005C65E2">
        <w:rPr>
          <w:sz w:val="24"/>
          <w:szCs w:val="24"/>
        </w:rPr>
        <w:t xml:space="preserve">noise </w:t>
      </w:r>
      <w:r w:rsidR="0091131D">
        <w:rPr>
          <w:sz w:val="24"/>
          <w:szCs w:val="24"/>
        </w:rPr>
        <w:t>partner</w:t>
      </w:r>
      <w:r w:rsidR="005C65E2">
        <w:rPr>
          <w:sz w:val="24"/>
          <w:szCs w:val="24"/>
        </w:rPr>
        <w:t xml:space="preserve"> over many years</w:t>
      </w:r>
      <w:r w:rsidR="0091131D">
        <w:rPr>
          <w:sz w:val="24"/>
          <w:szCs w:val="24"/>
        </w:rPr>
        <w:t>, which indicates ORANG will likely continue to be a good partner</w:t>
      </w:r>
      <w:r w:rsidR="000A5F70">
        <w:rPr>
          <w:sz w:val="24"/>
          <w:szCs w:val="24"/>
        </w:rPr>
        <w:t xml:space="preserve"> and execute the procedures as described</w:t>
      </w:r>
      <w:r w:rsidR="0091131D">
        <w:rPr>
          <w:sz w:val="24"/>
          <w:szCs w:val="24"/>
        </w:rPr>
        <w:t>. The Port deci</w:t>
      </w:r>
      <w:r w:rsidR="00FC5C7C">
        <w:rPr>
          <w:sz w:val="24"/>
          <w:szCs w:val="24"/>
        </w:rPr>
        <w:t xml:space="preserve">ded to bring the issue to CNAC, with the idea that if there was a </w:t>
      </w:r>
      <w:r w:rsidR="000A5F70">
        <w:rPr>
          <w:sz w:val="24"/>
          <w:szCs w:val="24"/>
        </w:rPr>
        <w:t>trial</w:t>
      </w:r>
      <w:r w:rsidR="00FC5C7C">
        <w:rPr>
          <w:sz w:val="24"/>
          <w:szCs w:val="24"/>
        </w:rPr>
        <w:t xml:space="preserve"> period, they could help in determining the pattern of complaints that might arise. Lastly, the Port staff member informed the group that if issues arise, they can be discussed, and adjustments could be </w:t>
      </w:r>
      <w:r w:rsidR="000A5F70">
        <w:rPr>
          <w:sz w:val="24"/>
          <w:szCs w:val="24"/>
        </w:rPr>
        <w:t>recommended to balance the need for community livability</w:t>
      </w:r>
      <w:r w:rsidR="00FC5C7C">
        <w:rPr>
          <w:sz w:val="24"/>
          <w:szCs w:val="24"/>
        </w:rPr>
        <w:t>.</w:t>
      </w:r>
    </w:p>
    <w:p w:rsidR="00FC5C7C" w:rsidRDefault="00FC5C7C" w:rsidP="00FC09BD">
      <w:pPr>
        <w:spacing w:before="5"/>
        <w:rPr>
          <w:sz w:val="24"/>
          <w:szCs w:val="24"/>
        </w:rPr>
      </w:pPr>
    </w:p>
    <w:p w:rsidR="00FC5C7C" w:rsidRDefault="00FC5C7C" w:rsidP="00FC09BD">
      <w:pPr>
        <w:spacing w:before="5"/>
        <w:rPr>
          <w:sz w:val="24"/>
          <w:szCs w:val="24"/>
        </w:rPr>
      </w:pPr>
      <w:r>
        <w:rPr>
          <w:sz w:val="24"/>
          <w:szCs w:val="24"/>
        </w:rPr>
        <w:t xml:space="preserve">One committee member asked whether ORANG </w:t>
      </w:r>
      <w:r w:rsidR="000A5F70">
        <w:rPr>
          <w:sz w:val="24"/>
          <w:szCs w:val="24"/>
        </w:rPr>
        <w:t>coordinates</w:t>
      </w:r>
      <w:r>
        <w:rPr>
          <w:sz w:val="24"/>
          <w:szCs w:val="24"/>
        </w:rPr>
        <w:t xml:space="preserve"> with air traffic control (ATC). Lt. Col. Shamy shared that most military bases have someone in the ATC tower, but here in Portland that person is in the Guard’s unit where he has a good view of the runway and monitors radio. He explained that if there was an emergency or a closed pattern needed, it would be coordinated from about 15 miles out, and most controllers in the tower have seen a closed pattern and know how to proceed.</w:t>
      </w:r>
    </w:p>
    <w:p w:rsidR="00FC5C7C" w:rsidRDefault="00FC5C7C" w:rsidP="00FC09BD">
      <w:pPr>
        <w:spacing w:before="5"/>
        <w:rPr>
          <w:sz w:val="24"/>
          <w:szCs w:val="24"/>
        </w:rPr>
      </w:pPr>
    </w:p>
    <w:p w:rsidR="00FC5C7C" w:rsidRDefault="00FC5C7C" w:rsidP="00FC09BD">
      <w:pPr>
        <w:spacing w:before="5"/>
        <w:rPr>
          <w:sz w:val="24"/>
          <w:szCs w:val="24"/>
        </w:rPr>
      </w:pPr>
      <w:r>
        <w:rPr>
          <w:sz w:val="24"/>
          <w:szCs w:val="24"/>
        </w:rPr>
        <w:t xml:space="preserve">One committee member commented that his constituents would likely want to have the pattern used every time, and inquired when the pattern occurs now. Lt. Col. Shamy shared the best time to view the pattern would be after July. He noted that </w:t>
      </w:r>
      <w:r w:rsidR="000A5F70">
        <w:rPr>
          <w:sz w:val="24"/>
          <w:szCs w:val="24"/>
        </w:rPr>
        <w:t>ORANG</w:t>
      </w:r>
      <w:r>
        <w:rPr>
          <w:sz w:val="24"/>
          <w:szCs w:val="24"/>
        </w:rPr>
        <w:t xml:space="preserve"> typically </w:t>
      </w:r>
      <w:r w:rsidR="000A5F70">
        <w:rPr>
          <w:sz w:val="24"/>
          <w:szCs w:val="24"/>
        </w:rPr>
        <w:t>flies</w:t>
      </w:r>
      <w:r>
        <w:rPr>
          <w:sz w:val="24"/>
          <w:szCs w:val="24"/>
        </w:rPr>
        <w:t xml:space="preserve"> twice a day with 8:45 and 12:45 takeoffs, and 9:45 and 13:45 recoveries. A Port staff member shared that it is easiest to observe </w:t>
      </w:r>
      <w:r w:rsidR="000A5F70">
        <w:rPr>
          <w:sz w:val="24"/>
          <w:szCs w:val="24"/>
        </w:rPr>
        <w:t>overhead approaches</w:t>
      </w:r>
      <w:r>
        <w:rPr>
          <w:sz w:val="24"/>
          <w:szCs w:val="24"/>
        </w:rPr>
        <w:t xml:space="preserve"> in the morning when it is </w:t>
      </w:r>
      <w:r w:rsidR="009C66FF">
        <w:rPr>
          <w:sz w:val="24"/>
          <w:szCs w:val="24"/>
        </w:rPr>
        <w:t>busier</w:t>
      </w:r>
      <w:r w:rsidR="000A5F70">
        <w:rPr>
          <w:sz w:val="24"/>
          <w:szCs w:val="24"/>
        </w:rPr>
        <w:t>.</w:t>
      </w:r>
      <w:r>
        <w:rPr>
          <w:sz w:val="24"/>
          <w:szCs w:val="24"/>
        </w:rPr>
        <w:t xml:space="preserve"> </w:t>
      </w:r>
    </w:p>
    <w:p w:rsidR="00FC5C7C" w:rsidRDefault="00FC5C7C" w:rsidP="00FC09BD">
      <w:pPr>
        <w:spacing w:before="5"/>
        <w:rPr>
          <w:sz w:val="24"/>
          <w:szCs w:val="24"/>
        </w:rPr>
      </w:pPr>
    </w:p>
    <w:p w:rsidR="00FC5C7C" w:rsidRDefault="00FC5C7C" w:rsidP="00FC09BD">
      <w:pPr>
        <w:spacing w:before="5"/>
        <w:rPr>
          <w:sz w:val="24"/>
          <w:szCs w:val="24"/>
        </w:rPr>
      </w:pPr>
      <w:r>
        <w:rPr>
          <w:sz w:val="24"/>
          <w:szCs w:val="24"/>
        </w:rPr>
        <w:t xml:space="preserve">A committee member proposed to proceed with a 6-month </w:t>
      </w:r>
      <w:r w:rsidR="000A5F70">
        <w:rPr>
          <w:sz w:val="24"/>
          <w:szCs w:val="24"/>
        </w:rPr>
        <w:t>trial period</w:t>
      </w:r>
      <w:r>
        <w:rPr>
          <w:sz w:val="24"/>
          <w:szCs w:val="24"/>
        </w:rPr>
        <w:t xml:space="preserve"> </w:t>
      </w:r>
      <w:r w:rsidR="000A5F70">
        <w:rPr>
          <w:sz w:val="24"/>
          <w:szCs w:val="24"/>
        </w:rPr>
        <w:t>after which results</w:t>
      </w:r>
      <w:r>
        <w:rPr>
          <w:sz w:val="24"/>
          <w:szCs w:val="24"/>
        </w:rPr>
        <w:t xml:space="preserve"> would be reviewed </w:t>
      </w:r>
      <w:r w:rsidR="000A5F70">
        <w:rPr>
          <w:sz w:val="24"/>
          <w:szCs w:val="24"/>
        </w:rPr>
        <w:t>by CNAC</w:t>
      </w:r>
      <w:r>
        <w:rPr>
          <w:sz w:val="24"/>
          <w:szCs w:val="24"/>
        </w:rPr>
        <w:t xml:space="preserve">. </w:t>
      </w:r>
      <w:r w:rsidR="009C66FF">
        <w:rPr>
          <w:sz w:val="24"/>
          <w:szCs w:val="24"/>
        </w:rPr>
        <w:t>Another committee member seconded, and the motion was approved unanimously.</w:t>
      </w:r>
    </w:p>
    <w:p w:rsidR="00AD17C8" w:rsidRDefault="00AD17C8" w:rsidP="00520AD5">
      <w:pPr>
        <w:spacing w:before="5"/>
        <w:rPr>
          <w:b/>
          <w:sz w:val="24"/>
          <w:szCs w:val="24"/>
        </w:rPr>
      </w:pPr>
    </w:p>
    <w:p w:rsidR="00D52ED0" w:rsidRPr="009C66FF" w:rsidRDefault="003B1A2B" w:rsidP="009C66FF">
      <w:pPr>
        <w:spacing w:before="5"/>
        <w:rPr>
          <w:b/>
          <w:sz w:val="28"/>
          <w:szCs w:val="28"/>
        </w:rPr>
      </w:pPr>
      <w:r w:rsidRPr="00486180">
        <w:rPr>
          <w:b/>
          <w:sz w:val="28"/>
          <w:szCs w:val="28"/>
        </w:rPr>
        <w:t>Break</w:t>
      </w:r>
    </w:p>
    <w:p w:rsidR="00D52ED0" w:rsidRDefault="00D52ED0" w:rsidP="0045685A">
      <w:pPr>
        <w:spacing w:before="5"/>
        <w:jc w:val="both"/>
        <w:rPr>
          <w:b/>
          <w:sz w:val="24"/>
          <w:szCs w:val="24"/>
          <w:highlight w:val="yellow"/>
          <w:u w:val="single"/>
        </w:rPr>
      </w:pPr>
    </w:p>
    <w:p w:rsidR="0045685A" w:rsidRDefault="00D52ED0" w:rsidP="0045685A">
      <w:pPr>
        <w:spacing w:before="5"/>
        <w:jc w:val="both"/>
        <w:rPr>
          <w:b/>
          <w:sz w:val="28"/>
          <w:szCs w:val="28"/>
        </w:rPr>
      </w:pPr>
      <w:r w:rsidRPr="00486180">
        <w:rPr>
          <w:b/>
          <w:sz w:val="28"/>
          <w:szCs w:val="28"/>
        </w:rPr>
        <w:t>Bi-Monthly Complaint Report</w:t>
      </w:r>
    </w:p>
    <w:p w:rsidR="00D52ED0" w:rsidRDefault="00D52ED0" w:rsidP="00520AD5">
      <w:pPr>
        <w:spacing w:before="5"/>
        <w:rPr>
          <w:sz w:val="24"/>
          <w:szCs w:val="24"/>
        </w:rPr>
      </w:pPr>
      <w:r>
        <w:rPr>
          <w:sz w:val="24"/>
          <w:szCs w:val="24"/>
        </w:rPr>
        <w:t xml:space="preserve">A Port staff member reported that February </w:t>
      </w:r>
      <w:r w:rsidR="000A5F70">
        <w:rPr>
          <w:sz w:val="24"/>
          <w:szCs w:val="24"/>
        </w:rPr>
        <w:t>showed</w:t>
      </w:r>
      <w:r>
        <w:rPr>
          <w:sz w:val="24"/>
          <w:szCs w:val="24"/>
        </w:rPr>
        <w:t xml:space="preserve"> a spike in complaints, which were primarily from one person. He explained that likely was correlated with an east to west flow change that occurred after freezing weather had cleared. The Port Staff member also shared that when removing the top three complaint filers, neighborhoods were </w:t>
      </w:r>
      <w:r w:rsidR="001B327B">
        <w:rPr>
          <w:sz w:val="24"/>
          <w:szCs w:val="24"/>
        </w:rPr>
        <w:t>closer to historical averages</w:t>
      </w:r>
      <w:r>
        <w:rPr>
          <w:sz w:val="24"/>
          <w:szCs w:val="24"/>
        </w:rPr>
        <w:t>.</w:t>
      </w:r>
    </w:p>
    <w:p w:rsidR="00D52ED0" w:rsidRDefault="00D52ED0" w:rsidP="00520AD5">
      <w:pPr>
        <w:spacing w:before="5"/>
        <w:rPr>
          <w:sz w:val="24"/>
          <w:szCs w:val="24"/>
        </w:rPr>
      </w:pPr>
    </w:p>
    <w:p w:rsidR="00486180" w:rsidRPr="00486180" w:rsidRDefault="00486180" w:rsidP="00520AD5">
      <w:pPr>
        <w:spacing w:before="5"/>
        <w:rPr>
          <w:i/>
          <w:sz w:val="24"/>
          <w:szCs w:val="24"/>
          <w:u w:val="single"/>
        </w:rPr>
      </w:pPr>
      <w:r w:rsidRPr="00486180">
        <w:rPr>
          <w:i/>
          <w:sz w:val="24"/>
          <w:szCs w:val="24"/>
          <w:u w:val="single"/>
        </w:rPr>
        <w:t>Questions/Comments:</w:t>
      </w:r>
    </w:p>
    <w:p w:rsidR="00D52ED0" w:rsidRDefault="00D52ED0" w:rsidP="00520AD5">
      <w:pPr>
        <w:spacing w:before="5"/>
        <w:rPr>
          <w:sz w:val="24"/>
          <w:szCs w:val="24"/>
        </w:rPr>
      </w:pPr>
      <w:r>
        <w:rPr>
          <w:sz w:val="24"/>
          <w:szCs w:val="24"/>
        </w:rPr>
        <w:t>A committee member inquired where the frequent complaint filer was located</w:t>
      </w:r>
      <w:r w:rsidR="00B80EA3">
        <w:rPr>
          <w:sz w:val="24"/>
          <w:szCs w:val="24"/>
        </w:rPr>
        <w:t>, and what was the reason for the complaints</w:t>
      </w:r>
      <w:r>
        <w:rPr>
          <w:sz w:val="24"/>
          <w:szCs w:val="24"/>
        </w:rPr>
        <w:t>. The</w:t>
      </w:r>
      <w:r w:rsidR="00B80EA3">
        <w:rPr>
          <w:sz w:val="24"/>
          <w:szCs w:val="24"/>
        </w:rPr>
        <w:t xml:space="preserve"> Port staff member indicated the </w:t>
      </w:r>
      <w:r w:rsidR="009C66FF">
        <w:rPr>
          <w:sz w:val="24"/>
          <w:szCs w:val="24"/>
        </w:rPr>
        <w:t>filer</w:t>
      </w:r>
      <w:r w:rsidR="00B80EA3">
        <w:rPr>
          <w:sz w:val="24"/>
          <w:szCs w:val="24"/>
        </w:rPr>
        <w:t xml:space="preserve"> </w:t>
      </w:r>
      <w:r>
        <w:rPr>
          <w:sz w:val="24"/>
          <w:szCs w:val="24"/>
        </w:rPr>
        <w:t>was</w:t>
      </w:r>
      <w:r w:rsidR="00B80EA3">
        <w:rPr>
          <w:sz w:val="24"/>
          <w:szCs w:val="24"/>
        </w:rPr>
        <w:t xml:space="preserve"> from the Rosewood neighborhood, and the reason was focused on livability and impact on his neighborhood, not necessarily overflight.</w:t>
      </w:r>
    </w:p>
    <w:p w:rsidR="00D52ED0" w:rsidRDefault="00D52ED0" w:rsidP="00520AD5">
      <w:pPr>
        <w:spacing w:before="5"/>
        <w:rPr>
          <w:sz w:val="24"/>
          <w:szCs w:val="24"/>
        </w:rPr>
      </w:pPr>
    </w:p>
    <w:p w:rsidR="00B80EA3" w:rsidRDefault="00B80EA3" w:rsidP="00520AD5">
      <w:pPr>
        <w:spacing w:before="5"/>
        <w:rPr>
          <w:sz w:val="24"/>
          <w:szCs w:val="24"/>
        </w:rPr>
      </w:pPr>
      <w:r>
        <w:rPr>
          <w:sz w:val="24"/>
          <w:szCs w:val="24"/>
        </w:rPr>
        <w:t xml:space="preserve">A committee member inquired if the Forest Park </w:t>
      </w:r>
      <w:r w:rsidR="009C66FF">
        <w:rPr>
          <w:sz w:val="24"/>
          <w:szCs w:val="24"/>
        </w:rPr>
        <w:t>complaint filer</w:t>
      </w:r>
      <w:r>
        <w:rPr>
          <w:sz w:val="24"/>
          <w:szCs w:val="24"/>
        </w:rPr>
        <w:t xml:space="preserve"> was </w:t>
      </w:r>
      <w:r w:rsidR="009C66FF">
        <w:rPr>
          <w:sz w:val="24"/>
          <w:szCs w:val="24"/>
        </w:rPr>
        <w:t>the</w:t>
      </w:r>
      <w:r>
        <w:rPr>
          <w:sz w:val="24"/>
          <w:szCs w:val="24"/>
        </w:rPr>
        <w:t xml:space="preserve"> same person as a prior </w:t>
      </w:r>
      <w:r w:rsidR="009C66FF">
        <w:rPr>
          <w:sz w:val="24"/>
          <w:szCs w:val="24"/>
        </w:rPr>
        <w:t>filer</w:t>
      </w:r>
      <w:r>
        <w:rPr>
          <w:sz w:val="24"/>
          <w:szCs w:val="24"/>
        </w:rPr>
        <w:t xml:space="preserve"> with which the committee was familiar. The Port staff member shared that this was a new filer calling about arrivals and departures. He explained that south diversion departures turn off the </w:t>
      </w:r>
      <w:r w:rsidR="00925309">
        <w:rPr>
          <w:sz w:val="24"/>
          <w:szCs w:val="24"/>
        </w:rPr>
        <w:t>run</w:t>
      </w:r>
      <w:r w:rsidR="009C66FF">
        <w:rPr>
          <w:sz w:val="24"/>
          <w:szCs w:val="24"/>
        </w:rPr>
        <w:t>way</w:t>
      </w:r>
      <w:r>
        <w:rPr>
          <w:sz w:val="24"/>
          <w:szCs w:val="24"/>
        </w:rPr>
        <w:t xml:space="preserve"> and by the time they are at 3,000 feet they are over the top of the complaint filer’s area. </w:t>
      </w:r>
    </w:p>
    <w:p w:rsidR="00B80EA3" w:rsidRDefault="00B80EA3" w:rsidP="00520AD5">
      <w:pPr>
        <w:spacing w:before="5"/>
        <w:rPr>
          <w:sz w:val="24"/>
          <w:szCs w:val="24"/>
        </w:rPr>
      </w:pPr>
    </w:p>
    <w:p w:rsidR="00B80EA3" w:rsidRPr="00B80EA3" w:rsidRDefault="00B80EA3" w:rsidP="00B80EA3">
      <w:pPr>
        <w:spacing w:before="5"/>
        <w:rPr>
          <w:sz w:val="24"/>
          <w:szCs w:val="24"/>
        </w:rPr>
      </w:pPr>
      <w:r>
        <w:rPr>
          <w:sz w:val="24"/>
          <w:szCs w:val="24"/>
        </w:rPr>
        <w:t xml:space="preserve">A committee member inquired if the information shared was proprietary, or whether he could share these reports with others. Another committee member expressed that he is approached frequently on the topic and it would be helpful to share this report. A Port staff member clarified that all Port activities are typically </w:t>
      </w:r>
      <w:r w:rsidR="009C66FF">
        <w:rPr>
          <w:sz w:val="24"/>
          <w:szCs w:val="24"/>
        </w:rPr>
        <w:t>public and</w:t>
      </w:r>
      <w:r>
        <w:rPr>
          <w:sz w:val="24"/>
          <w:szCs w:val="24"/>
        </w:rPr>
        <w:t xml:space="preserve"> confirmed that the information can be shared once </w:t>
      </w:r>
      <w:r w:rsidR="00925309">
        <w:rPr>
          <w:sz w:val="24"/>
          <w:szCs w:val="24"/>
        </w:rPr>
        <w:t xml:space="preserve">it is </w:t>
      </w:r>
      <w:r>
        <w:rPr>
          <w:sz w:val="24"/>
          <w:szCs w:val="24"/>
        </w:rPr>
        <w:t>obtained through a public records request.</w:t>
      </w:r>
    </w:p>
    <w:p w:rsidR="001265AD" w:rsidRDefault="001265AD" w:rsidP="001265AD">
      <w:pPr>
        <w:pStyle w:val="ListParagraph"/>
        <w:spacing w:before="5"/>
        <w:ind w:left="720"/>
        <w:rPr>
          <w:sz w:val="24"/>
          <w:szCs w:val="24"/>
        </w:rPr>
      </w:pPr>
    </w:p>
    <w:p w:rsidR="001265AD" w:rsidRDefault="00B80EA3" w:rsidP="001265AD">
      <w:pPr>
        <w:spacing w:before="5"/>
        <w:rPr>
          <w:sz w:val="24"/>
          <w:szCs w:val="24"/>
        </w:rPr>
      </w:pPr>
      <w:r>
        <w:rPr>
          <w:sz w:val="24"/>
          <w:szCs w:val="24"/>
        </w:rPr>
        <w:t>A public member attending inquired whether the report was broke</w:t>
      </w:r>
      <w:r w:rsidR="00DC405B">
        <w:rPr>
          <w:sz w:val="24"/>
          <w:szCs w:val="24"/>
        </w:rPr>
        <w:t xml:space="preserve">n down based on GA, prop, </w:t>
      </w:r>
      <w:r w:rsidR="009C66FF">
        <w:rPr>
          <w:sz w:val="24"/>
          <w:szCs w:val="24"/>
        </w:rPr>
        <w:t>etc.</w:t>
      </w:r>
      <w:r w:rsidR="00DC405B">
        <w:rPr>
          <w:sz w:val="24"/>
          <w:szCs w:val="24"/>
        </w:rPr>
        <w:t>, and how long it would take to process the public records request. The Port employee answered that while the report is not typically broken down in this manner, the Port usually researches, tracking the complaint and the kind of operation that generated the complaint. The Port member stated that the</w:t>
      </w:r>
      <w:r w:rsidR="001B327B">
        <w:rPr>
          <w:sz w:val="24"/>
          <w:szCs w:val="24"/>
        </w:rPr>
        <w:t xml:space="preserve"> records request</w:t>
      </w:r>
      <w:r w:rsidR="00DC405B">
        <w:rPr>
          <w:sz w:val="24"/>
          <w:szCs w:val="24"/>
        </w:rPr>
        <w:t xml:space="preserve"> process typically involves contacting someone at the Port, and completing a form. He continued saying that the length of time usually depends on the length of the documents. The committee chair </w:t>
      </w:r>
      <w:r w:rsidR="00925309">
        <w:rPr>
          <w:sz w:val="24"/>
          <w:szCs w:val="24"/>
        </w:rPr>
        <w:t>said</w:t>
      </w:r>
      <w:r w:rsidR="00DC405B">
        <w:rPr>
          <w:sz w:val="24"/>
          <w:szCs w:val="24"/>
        </w:rPr>
        <w:t xml:space="preserve"> that records requests for minutes usually have to wait to be processed until the minutes are officially adopted. A Port staff member also added that docu</w:t>
      </w:r>
      <w:r w:rsidR="00925309">
        <w:rPr>
          <w:sz w:val="24"/>
          <w:szCs w:val="24"/>
        </w:rPr>
        <w:t xml:space="preserve">ments with identified names can be </w:t>
      </w:r>
      <w:r w:rsidR="00DC405B">
        <w:rPr>
          <w:sz w:val="24"/>
          <w:szCs w:val="24"/>
        </w:rPr>
        <w:t xml:space="preserve">more challenging to get through. </w:t>
      </w:r>
    </w:p>
    <w:p w:rsidR="00C87FDE" w:rsidRDefault="00C87FDE" w:rsidP="00C87FDE">
      <w:pPr>
        <w:spacing w:before="5"/>
        <w:rPr>
          <w:sz w:val="24"/>
          <w:szCs w:val="24"/>
        </w:rPr>
      </w:pPr>
    </w:p>
    <w:p w:rsidR="00C87FDE" w:rsidRPr="00DC405B" w:rsidRDefault="003B1A2B" w:rsidP="00520AD5">
      <w:pPr>
        <w:spacing w:before="5"/>
        <w:rPr>
          <w:b/>
          <w:sz w:val="28"/>
          <w:szCs w:val="28"/>
        </w:rPr>
      </w:pPr>
      <w:r w:rsidRPr="00DC405B">
        <w:rPr>
          <w:b/>
          <w:sz w:val="28"/>
          <w:szCs w:val="28"/>
        </w:rPr>
        <w:t xml:space="preserve">CAC </w:t>
      </w:r>
      <w:r w:rsidR="009C66FF" w:rsidRPr="00DC405B">
        <w:rPr>
          <w:b/>
          <w:sz w:val="28"/>
          <w:szCs w:val="28"/>
        </w:rPr>
        <w:t>Liaison</w:t>
      </w:r>
      <w:r w:rsidRPr="00DC405B">
        <w:rPr>
          <w:b/>
          <w:sz w:val="28"/>
          <w:szCs w:val="28"/>
        </w:rPr>
        <w:t xml:space="preserve"> Report</w:t>
      </w:r>
      <w:r w:rsidR="009B3EDA" w:rsidRPr="00DC405B">
        <w:rPr>
          <w:b/>
          <w:sz w:val="28"/>
          <w:szCs w:val="28"/>
        </w:rPr>
        <w:t xml:space="preserve"> – Joe Smith</w:t>
      </w:r>
    </w:p>
    <w:p w:rsidR="00DC405B" w:rsidRPr="00DC405B" w:rsidRDefault="00DC405B" w:rsidP="00520AD5">
      <w:pPr>
        <w:spacing w:before="5"/>
        <w:rPr>
          <w:b/>
          <w:sz w:val="24"/>
          <w:szCs w:val="24"/>
        </w:rPr>
      </w:pPr>
    </w:p>
    <w:p w:rsidR="00DC405B" w:rsidRDefault="00DC405B" w:rsidP="00520AD5">
      <w:pPr>
        <w:spacing w:before="5"/>
        <w:rPr>
          <w:sz w:val="24"/>
          <w:szCs w:val="24"/>
        </w:rPr>
      </w:pPr>
      <w:r>
        <w:rPr>
          <w:sz w:val="24"/>
          <w:szCs w:val="24"/>
        </w:rPr>
        <w:t xml:space="preserve">Committee member Joe Smith provided the following updates as the CAC </w:t>
      </w:r>
      <w:r w:rsidR="009C66FF">
        <w:rPr>
          <w:sz w:val="24"/>
          <w:szCs w:val="24"/>
        </w:rPr>
        <w:t>liaison</w:t>
      </w:r>
      <w:r>
        <w:rPr>
          <w:sz w:val="24"/>
          <w:szCs w:val="24"/>
        </w:rPr>
        <w:t xml:space="preserve"> report:</w:t>
      </w:r>
    </w:p>
    <w:p w:rsidR="00DC405B" w:rsidRDefault="00DC405B" w:rsidP="00520AD5">
      <w:pPr>
        <w:pStyle w:val="ListParagraph"/>
        <w:numPr>
          <w:ilvl w:val="0"/>
          <w:numId w:val="14"/>
        </w:numPr>
        <w:spacing w:before="5"/>
        <w:rPr>
          <w:sz w:val="24"/>
          <w:szCs w:val="24"/>
        </w:rPr>
      </w:pPr>
      <w:r>
        <w:rPr>
          <w:sz w:val="24"/>
          <w:szCs w:val="24"/>
        </w:rPr>
        <w:t>A</w:t>
      </w:r>
      <w:r w:rsidR="009B3EDA" w:rsidRPr="00DC405B">
        <w:rPr>
          <w:sz w:val="24"/>
          <w:szCs w:val="24"/>
        </w:rPr>
        <w:t xml:space="preserve"> long planning process </w:t>
      </w:r>
      <w:r>
        <w:rPr>
          <w:sz w:val="24"/>
          <w:szCs w:val="24"/>
        </w:rPr>
        <w:t xml:space="preserve">had been conducted to </w:t>
      </w:r>
      <w:r w:rsidR="009B3EDA" w:rsidRPr="00DC405B">
        <w:rPr>
          <w:sz w:val="24"/>
          <w:szCs w:val="24"/>
        </w:rPr>
        <w:t xml:space="preserve">change Alaska from </w:t>
      </w:r>
      <w:r>
        <w:rPr>
          <w:sz w:val="24"/>
          <w:szCs w:val="24"/>
        </w:rPr>
        <w:t xml:space="preserve">the </w:t>
      </w:r>
      <w:proofErr w:type="spellStart"/>
      <w:r w:rsidR="009B3EDA" w:rsidRPr="00DC405B">
        <w:rPr>
          <w:sz w:val="24"/>
          <w:szCs w:val="24"/>
        </w:rPr>
        <w:t>southside</w:t>
      </w:r>
      <w:proofErr w:type="spellEnd"/>
      <w:r w:rsidR="009B3EDA" w:rsidRPr="00DC405B">
        <w:rPr>
          <w:sz w:val="24"/>
          <w:szCs w:val="24"/>
        </w:rPr>
        <w:t xml:space="preserve"> to </w:t>
      </w:r>
      <w:proofErr w:type="spellStart"/>
      <w:r w:rsidR="009B3EDA" w:rsidRPr="00DC405B">
        <w:rPr>
          <w:sz w:val="24"/>
          <w:szCs w:val="24"/>
        </w:rPr>
        <w:t>northside</w:t>
      </w:r>
      <w:proofErr w:type="spellEnd"/>
      <w:r w:rsidR="009B3EDA" w:rsidRPr="00DC405B">
        <w:rPr>
          <w:sz w:val="24"/>
          <w:szCs w:val="24"/>
        </w:rPr>
        <w:t xml:space="preserve">, which would have </w:t>
      </w:r>
      <w:r>
        <w:rPr>
          <w:sz w:val="24"/>
          <w:szCs w:val="24"/>
        </w:rPr>
        <w:t>significant</w:t>
      </w:r>
      <w:r w:rsidR="009B3EDA" w:rsidRPr="00DC405B">
        <w:rPr>
          <w:sz w:val="24"/>
          <w:szCs w:val="24"/>
        </w:rPr>
        <w:t xml:space="preserve"> noise implications due to </w:t>
      </w:r>
      <w:r>
        <w:rPr>
          <w:sz w:val="24"/>
          <w:szCs w:val="24"/>
        </w:rPr>
        <w:t xml:space="preserve">the </w:t>
      </w:r>
      <w:r w:rsidR="009B3EDA" w:rsidRPr="00DC405B">
        <w:rPr>
          <w:sz w:val="24"/>
          <w:szCs w:val="24"/>
        </w:rPr>
        <w:t>volume of flights</w:t>
      </w:r>
      <w:r>
        <w:rPr>
          <w:sz w:val="24"/>
          <w:szCs w:val="24"/>
        </w:rPr>
        <w:t xml:space="preserve">, however just prior to breaking ground, </w:t>
      </w:r>
      <w:r w:rsidR="009C66FF">
        <w:rPr>
          <w:sz w:val="24"/>
          <w:szCs w:val="24"/>
        </w:rPr>
        <w:t>Alaska</w:t>
      </w:r>
      <w:r>
        <w:rPr>
          <w:sz w:val="24"/>
          <w:szCs w:val="24"/>
        </w:rPr>
        <w:t xml:space="preserve"> </w:t>
      </w:r>
      <w:r w:rsidR="009B3EDA" w:rsidRPr="00DC405B">
        <w:rPr>
          <w:sz w:val="24"/>
          <w:szCs w:val="24"/>
        </w:rPr>
        <w:t xml:space="preserve">decided not </w:t>
      </w:r>
      <w:r>
        <w:rPr>
          <w:sz w:val="24"/>
          <w:szCs w:val="24"/>
        </w:rPr>
        <w:t>to move ahead with the project.</w:t>
      </w:r>
      <w:r w:rsidR="009B3EDA" w:rsidRPr="00DC405B">
        <w:rPr>
          <w:sz w:val="24"/>
          <w:szCs w:val="24"/>
        </w:rPr>
        <w:t xml:space="preserve">  </w:t>
      </w:r>
    </w:p>
    <w:p w:rsidR="009B3EDA" w:rsidRDefault="009C66FF" w:rsidP="00520AD5">
      <w:pPr>
        <w:pStyle w:val="ListParagraph"/>
        <w:numPr>
          <w:ilvl w:val="0"/>
          <w:numId w:val="14"/>
        </w:numPr>
        <w:spacing w:before="5"/>
        <w:rPr>
          <w:sz w:val="24"/>
          <w:szCs w:val="24"/>
        </w:rPr>
      </w:pPr>
      <w:r>
        <w:rPr>
          <w:sz w:val="24"/>
          <w:szCs w:val="24"/>
        </w:rPr>
        <w:t>Horizon is moving away from</w:t>
      </w:r>
      <w:r w:rsidR="00925309">
        <w:rPr>
          <w:sz w:val="24"/>
          <w:szCs w:val="24"/>
        </w:rPr>
        <w:t xml:space="preserve"> ground-entry aircraft into </w:t>
      </w:r>
      <w:proofErr w:type="spellStart"/>
      <w:r w:rsidR="00925309">
        <w:rPr>
          <w:sz w:val="24"/>
          <w:szCs w:val="24"/>
        </w:rPr>
        <w:t>jet</w:t>
      </w:r>
      <w:r>
        <w:rPr>
          <w:sz w:val="24"/>
          <w:szCs w:val="24"/>
        </w:rPr>
        <w:t>way</w:t>
      </w:r>
      <w:r w:rsidR="00925309">
        <w:rPr>
          <w:sz w:val="24"/>
          <w:szCs w:val="24"/>
        </w:rPr>
        <w:t>s</w:t>
      </w:r>
      <w:proofErr w:type="spellEnd"/>
      <w:r>
        <w:rPr>
          <w:sz w:val="24"/>
          <w:szCs w:val="24"/>
        </w:rPr>
        <w:t xml:space="preserve"> which in turn impacted the way concourse E will be configured. </w:t>
      </w:r>
    </w:p>
    <w:p w:rsidR="00DC405B" w:rsidRDefault="00DC405B" w:rsidP="00DC405B">
      <w:pPr>
        <w:spacing w:before="5"/>
        <w:rPr>
          <w:sz w:val="24"/>
          <w:szCs w:val="24"/>
        </w:rPr>
      </w:pPr>
    </w:p>
    <w:p w:rsidR="009C66FF" w:rsidRDefault="009C66FF" w:rsidP="00DC405B">
      <w:pPr>
        <w:spacing w:before="5"/>
        <w:rPr>
          <w:sz w:val="24"/>
          <w:szCs w:val="24"/>
        </w:rPr>
      </w:pPr>
    </w:p>
    <w:p w:rsidR="00DC405B" w:rsidRPr="00DC405B" w:rsidRDefault="00DC405B" w:rsidP="00DC405B">
      <w:pPr>
        <w:spacing w:before="5"/>
        <w:rPr>
          <w:i/>
          <w:sz w:val="24"/>
          <w:szCs w:val="24"/>
          <w:u w:val="single"/>
        </w:rPr>
      </w:pPr>
      <w:r w:rsidRPr="00DC405B">
        <w:rPr>
          <w:i/>
          <w:sz w:val="24"/>
          <w:szCs w:val="24"/>
          <w:u w:val="single"/>
        </w:rPr>
        <w:t>Comments/Questions</w:t>
      </w:r>
    </w:p>
    <w:p w:rsidR="00DC405B" w:rsidRPr="00DC405B" w:rsidRDefault="00DC405B" w:rsidP="00DC405B">
      <w:pPr>
        <w:spacing w:before="5"/>
        <w:rPr>
          <w:sz w:val="24"/>
          <w:szCs w:val="24"/>
        </w:rPr>
      </w:pPr>
      <w:r>
        <w:rPr>
          <w:sz w:val="24"/>
          <w:szCs w:val="24"/>
        </w:rPr>
        <w:t xml:space="preserve">A Port staff member inquired whether they are still moving forward with Southwest? Mr. Smith </w:t>
      </w:r>
      <w:r w:rsidR="00925309">
        <w:rPr>
          <w:sz w:val="24"/>
          <w:szCs w:val="24"/>
        </w:rPr>
        <w:t>confirmed</w:t>
      </w:r>
      <w:r>
        <w:rPr>
          <w:sz w:val="24"/>
          <w:szCs w:val="24"/>
        </w:rPr>
        <w:t xml:space="preserve"> they will be moving forward.</w:t>
      </w:r>
    </w:p>
    <w:p w:rsidR="009B3EDA" w:rsidRDefault="009B3EDA" w:rsidP="00520AD5">
      <w:pPr>
        <w:spacing w:before="5"/>
        <w:rPr>
          <w:sz w:val="24"/>
          <w:szCs w:val="24"/>
        </w:rPr>
      </w:pPr>
    </w:p>
    <w:p w:rsidR="003B1A2B" w:rsidRPr="00DC405B" w:rsidRDefault="009B3EDA" w:rsidP="00520AD5">
      <w:pPr>
        <w:spacing w:before="5"/>
        <w:rPr>
          <w:b/>
          <w:sz w:val="28"/>
          <w:szCs w:val="28"/>
        </w:rPr>
      </w:pPr>
      <w:r w:rsidRPr="00DC405B">
        <w:rPr>
          <w:b/>
          <w:sz w:val="28"/>
          <w:szCs w:val="28"/>
        </w:rPr>
        <w:t>Noise Manager’s Update</w:t>
      </w:r>
    </w:p>
    <w:p w:rsidR="009B3EDA" w:rsidRDefault="005E05C5" w:rsidP="00520AD5">
      <w:pPr>
        <w:spacing w:before="5"/>
        <w:rPr>
          <w:sz w:val="24"/>
          <w:szCs w:val="24"/>
        </w:rPr>
      </w:pPr>
      <w:r>
        <w:rPr>
          <w:sz w:val="24"/>
          <w:szCs w:val="24"/>
        </w:rPr>
        <w:t xml:space="preserve">Phil Stenstrom updated the committee that the mapping tool could be available in </w:t>
      </w:r>
      <w:r w:rsidR="00925309">
        <w:rPr>
          <w:sz w:val="24"/>
          <w:szCs w:val="24"/>
        </w:rPr>
        <w:t>a</w:t>
      </w:r>
      <w:r>
        <w:rPr>
          <w:sz w:val="24"/>
          <w:szCs w:val="24"/>
        </w:rPr>
        <w:t xml:space="preserve"> web environment, and shared that it would make it easier for sharing on a mobile device while out in the field. </w:t>
      </w:r>
    </w:p>
    <w:p w:rsidR="009B3EDA" w:rsidRDefault="009B3EDA" w:rsidP="00520AD5">
      <w:pPr>
        <w:spacing w:before="5"/>
        <w:rPr>
          <w:sz w:val="24"/>
          <w:szCs w:val="24"/>
        </w:rPr>
      </w:pPr>
    </w:p>
    <w:p w:rsidR="005E05C5" w:rsidRDefault="005E05C5" w:rsidP="00520AD5">
      <w:pPr>
        <w:spacing w:before="5"/>
        <w:rPr>
          <w:sz w:val="24"/>
          <w:szCs w:val="24"/>
        </w:rPr>
      </w:pPr>
      <w:r>
        <w:rPr>
          <w:sz w:val="24"/>
          <w:szCs w:val="24"/>
        </w:rPr>
        <w:t>The committee discussed dates for the planning retreat, and decided on April 29</w:t>
      </w:r>
      <w:r w:rsidRPr="005E05C5">
        <w:rPr>
          <w:sz w:val="24"/>
          <w:szCs w:val="24"/>
          <w:vertAlign w:val="superscript"/>
        </w:rPr>
        <w:t>th</w:t>
      </w:r>
      <w:r>
        <w:rPr>
          <w:sz w:val="24"/>
          <w:szCs w:val="24"/>
        </w:rPr>
        <w:t xml:space="preserve">.  Other than Joe Smith </w:t>
      </w:r>
      <w:r w:rsidR="00486180">
        <w:rPr>
          <w:sz w:val="24"/>
          <w:szCs w:val="24"/>
        </w:rPr>
        <w:t xml:space="preserve">all </w:t>
      </w:r>
      <w:r>
        <w:rPr>
          <w:sz w:val="24"/>
          <w:szCs w:val="24"/>
        </w:rPr>
        <w:t>members indicated they were able attend. Phil Stenstrom shared that the retreat is typically from 9am to 2pm.</w:t>
      </w:r>
    </w:p>
    <w:p w:rsidR="005E05C5" w:rsidRDefault="005E05C5" w:rsidP="00520AD5">
      <w:pPr>
        <w:spacing w:before="5"/>
        <w:rPr>
          <w:sz w:val="24"/>
          <w:szCs w:val="24"/>
        </w:rPr>
      </w:pPr>
    </w:p>
    <w:p w:rsidR="005E05C5" w:rsidRDefault="005E05C5" w:rsidP="00520AD5">
      <w:pPr>
        <w:spacing w:before="5"/>
        <w:rPr>
          <w:sz w:val="24"/>
          <w:szCs w:val="24"/>
        </w:rPr>
      </w:pPr>
      <w:r>
        <w:rPr>
          <w:sz w:val="24"/>
          <w:szCs w:val="24"/>
        </w:rPr>
        <w:t>There was some discussion about whether to combine the next May 11</w:t>
      </w:r>
      <w:r w:rsidRPr="005E05C5">
        <w:rPr>
          <w:sz w:val="24"/>
          <w:szCs w:val="24"/>
          <w:vertAlign w:val="superscript"/>
        </w:rPr>
        <w:t>th</w:t>
      </w:r>
      <w:r>
        <w:rPr>
          <w:sz w:val="24"/>
          <w:szCs w:val="24"/>
        </w:rPr>
        <w:t xml:space="preserve"> meeting with the April 29</w:t>
      </w:r>
      <w:r w:rsidRPr="005E05C5">
        <w:rPr>
          <w:sz w:val="24"/>
          <w:szCs w:val="24"/>
          <w:vertAlign w:val="superscript"/>
        </w:rPr>
        <w:t>th</w:t>
      </w:r>
      <w:r>
        <w:rPr>
          <w:sz w:val="24"/>
          <w:szCs w:val="24"/>
        </w:rPr>
        <w:t xml:space="preserve"> retreat. </w:t>
      </w:r>
      <w:r>
        <w:rPr>
          <w:sz w:val="24"/>
          <w:szCs w:val="24"/>
        </w:rPr>
        <w:lastRenderedPageBreak/>
        <w:t xml:space="preserve">The group decided to keep both meetings on the schedule and decide at </w:t>
      </w:r>
      <w:r w:rsidR="00925309">
        <w:rPr>
          <w:sz w:val="24"/>
          <w:szCs w:val="24"/>
        </w:rPr>
        <w:t xml:space="preserve">the </w:t>
      </w:r>
      <w:r>
        <w:rPr>
          <w:sz w:val="24"/>
          <w:szCs w:val="24"/>
        </w:rPr>
        <w:t>April meeting if a May meeting was still necessary.</w:t>
      </w:r>
    </w:p>
    <w:p w:rsidR="005E05C5" w:rsidRDefault="005E05C5" w:rsidP="00520AD5">
      <w:pPr>
        <w:spacing w:before="5"/>
        <w:rPr>
          <w:sz w:val="24"/>
          <w:szCs w:val="24"/>
        </w:rPr>
      </w:pPr>
    </w:p>
    <w:p w:rsidR="005E05C5" w:rsidRDefault="005E05C5" w:rsidP="00520AD5">
      <w:pPr>
        <w:spacing w:before="5"/>
        <w:rPr>
          <w:sz w:val="24"/>
          <w:szCs w:val="24"/>
        </w:rPr>
      </w:pPr>
      <w:r>
        <w:rPr>
          <w:sz w:val="24"/>
          <w:szCs w:val="24"/>
        </w:rPr>
        <w:t xml:space="preserve">Phil Stenstrom informed the committee that they should all be receiving Gateway to the Globe invitations. He shared that this year will be a lunch, and will be Bill Wyatt’s final Gateway event, as he is retiring in June. A committee member inquired if there will be a table reservations made. Mr. Stenstrom indicated that this year they will not be reserving tables, but CNAC members usually find each other in the lobby and choose a table to sit at together. A committee member suggested it may be beneficial to have a CNAC member at </w:t>
      </w:r>
      <w:proofErr w:type="gramStart"/>
      <w:r w:rsidR="004F6BA6">
        <w:rPr>
          <w:sz w:val="24"/>
          <w:szCs w:val="24"/>
        </w:rPr>
        <w:t xml:space="preserve">different </w:t>
      </w:r>
      <w:r>
        <w:rPr>
          <w:sz w:val="24"/>
          <w:szCs w:val="24"/>
        </w:rPr>
        <w:t xml:space="preserve"> table</w:t>
      </w:r>
      <w:proofErr w:type="gramEnd"/>
      <w:r>
        <w:rPr>
          <w:sz w:val="24"/>
          <w:szCs w:val="24"/>
        </w:rPr>
        <w:t xml:space="preserve"> to spread the message and connect with others about the committee’s work.</w:t>
      </w:r>
    </w:p>
    <w:p w:rsidR="005E05C5" w:rsidRDefault="005E05C5" w:rsidP="00520AD5">
      <w:pPr>
        <w:spacing w:before="5"/>
        <w:rPr>
          <w:sz w:val="24"/>
          <w:szCs w:val="24"/>
        </w:rPr>
      </w:pPr>
    </w:p>
    <w:p w:rsidR="005E05C5" w:rsidRDefault="005E05C5" w:rsidP="00520AD5">
      <w:pPr>
        <w:spacing w:before="5"/>
        <w:rPr>
          <w:sz w:val="24"/>
          <w:szCs w:val="24"/>
        </w:rPr>
      </w:pPr>
      <w:r>
        <w:rPr>
          <w:sz w:val="24"/>
          <w:szCs w:val="24"/>
        </w:rPr>
        <w:t xml:space="preserve">Phil Stenstrom shared with the group that he has been awarded a fellowship and will be </w:t>
      </w:r>
      <w:r w:rsidR="00925309">
        <w:rPr>
          <w:sz w:val="24"/>
          <w:szCs w:val="24"/>
        </w:rPr>
        <w:t>out</w:t>
      </w:r>
      <w:r>
        <w:rPr>
          <w:sz w:val="24"/>
          <w:szCs w:val="24"/>
        </w:rPr>
        <w:t xml:space="preserve"> for the summer. He explained that Danny Garcia will be filling his role at CNAC during the summer months.</w:t>
      </w:r>
    </w:p>
    <w:p w:rsidR="009170BC" w:rsidRDefault="009170BC" w:rsidP="00520AD5">
      <w:pPr>
        <w:spacing w:before="5"/>
        <w:rPr>
          <w:sz w:val="24"/>
          <w:szCs w:val="24"/>
        </w:rPr>
      </w:pPr>
    </w:p>
    <w:p w:rsidR="009170BC" w:rsidRDefault="009170BC" w:rsidP="009170BC">
      <w:pPr>
        <w:spacing w:before="5"/>
        <w:rPr>
          <w:b/>
          <w:bCs/>
          <w:sz w:val="24"/>
          <w:szCs w:val="24"/>
        </w:rPr>
      </w:pPr>
      <w:r>
        <w:rPr>
          <w:b/>
          <w:bCs/>
          <w:sz w:val="24"/>
          <w:szCs w:val="24"/>
        </w:rPr>
        <w:t>Adjourn - 8:00</w:t>
      </w:r>
      <w:r w:rsidRPr="000F2D7D">
        <w:rPr>
          <w:b/>
          <w:bCs/>
          <w:sz w:val="24"/>
          <w:szCs w:val="24"/>
        </w:rPr>
        <w:t>pm</w:t>
      </w:r>
    </w:p>
    <w:p w:rsidR="00BB7B14" w:rsidRDefault="00B40057" w:rsidP="00B40057">
      <w:pPr>
        <w:tabs>
          <w:tab w:val="left" w:pos="900"/>
        </w:tabs>
        <w:spacing w:before="5"/>
        <w:rPr>
          <w:b/>
          <w:sz w:val="24"/>
          <w:szCs w:val="24"/>
        </w:rPr>
      </w:pPr>
      <w:r>
        <w:rPr>
          <w:sz w:val="24"/>
          <w:szCs w:val="24"/>
        </w:rPr>
        <w:tab/>
      </w:r>
    </w:p>
    <w:tbl>
      <w:tblPr>
        <w:tblStyle w:val="TableGrid"/>
        <w:tblW w:w="114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7888"/>
        <w:gridCol w:w="1584"/>
      </w:tblGrid>
      <w:tr w:rsidR="009170BC" w:rsidRPr="00FE18FB" w:rsidTr="00D36997">
        <w:trPr>
          <w:trHeight w:val="535"/>
          <w:jc w:val="center"/>
        </w:trPr>
        <w:tc>
          <w:tcPr>
            <w:tcW w:w="1967" w:type="dxa"/>
            <w:tcBorders>
              <w:top w:val="double" w:sz="4" w:space="0" w:color="auto"/>
              <w:left w:val="double" w:sz="4" w:space="0" w:color="auto"/>
              <w:bottom w:val="double" w:sz="4" w:space="0" w:color="auto"/>
            </w:tcBorders>
          </w:tcPr>
          <w:p w:rsidR="009170BC" w:rsidRPr="00FE18FB" w:rsidRDefault="009170BC" w:rsidP="00D36997">
            <w:pPr>
              <w:spacing w:before="5" w:line="190" w:lineRule="exact"/>
              <w:rPr>
                <w:b/>
                <w:sz w:val="24"/>
                <w:szCs w:val="24"/>
              </w:rPr>
            </w:pPr>
          </w:p>
          <w:p w:rsidR="009170BC" w:rsidRPr="00FE18FB" w:rsidRDefault="009170BC" w:rsidP="00D36997">
            <w:pPr>
              <w:spacing w:before="5" w:line="190" w:lineRule="exact"/>
              <w:rPr>
                <w:b/>
                <w:sz w:val="24"/>
                <w:szCs w:val="24"/>
              </w:rPr>
            </w:pPr>
            <w:r w:rsidRPr="00FE18FB">
              <w:rPr>
                <w:b/>
                <w:sz w:val="24"/>
                <w:szCs w:val="24"/>
              </w:rPr>
              <w:t>Next Meeting:</w:t>
            </w:r>
          </w:p>
        </w:tc>
        <w:tc>
          <w:tcPr>
            <w:tcW w:w="7888" w:type="dxa"/>
            <w:tcBorders>
              <w:top w:val="double" w:sz="4" w:space="0" w:color="auto"/>
              <w:bottom w:val="double" w:sz="4" w:space="0" w:color="auto"/>
            </w:tcBorders>
          </w:tcPr>
          <w:p w:rsidR="009170BC" w:rsidRPr="00FE18FB" w:rsidRDefault="009170BC" w:rsidP="00D36997">
            <w:pPr>
              <w:spacing w:before="5" w:line="190" w:lineRule="exact"/>
              <w:jc w:val="center"/>
              <w:rPr>
                <w:sz w:val="24"/>
                <w:szCs w:val="24"/>
              </w:rPr>
            </w:pPr>
          </w:p>
          <w:p w:rsidR="009170BC" w:rsidRDefault="009170BC" w:rsidP="00D36997">
            <w:pPr>
              <w:spacing w:before="5" w:line="190" w:lineRule="exact"/>
              <w:jc w:val="center"/>
              <w:rPr>
                <w:sz w:val="24"/>
                <w:szCs w:val="24"/>
              </w:rPr>
            </w:pPr>
            <w:r>
              <w:rPr>
                <w:sz w:val="24"/>
                <w:szCs w:val="24"/>
              </w:rPr>
              <w:t>May 11</w:t>
            </w:r>
            <w:r>
              <w:rPr>
                <w:sz w:val="24"/>
                <w:szCs w:val="24"/>
              </w:rPr>
              <w:t>, 2017</w:t>
            </w:r>
            <w:r w:rsidRPr="00FE18FB">
              <w:rPr>
                <w:sz w:val="24"/>
                <w:szCs w:val="24"/>
              </w:rPr>
              <w:t xml:space="preserve"> / 5.30 p.m. – 8:00 p.m. </w:t>
            </w:r>
            <w:r>
              <w:rPr>
                <w:sz w:val="24"/>
                <w:szCs w:val="24"/>
              </w:rPr>
              <w:t>http://www.portofportland.com/PDX_Home.aspx</w:t>
            </w:r>
          </w:p>
          <w:p w:rsidR="009170BC" w:rsidRPr="00FE18FB" w:rsidRDefault="009170BC" w:rsidP="00D36997">
            <w:pPr>
              <w:spacing w:before="5" w:line="190" w:lineRule="exact"/>
              <w:jc w:val="center"/>
              <w:rPr>
                <w:sz w:val="24"/>
                <w:szCs w:val="24"/>
              </w:rPr>
            </w:pPr>
          </w:p>
          <w:p w:rsidR="009170BC" w:rsidRPr="00FE18FB" w:rsidRDefault="009170BC" w:rsidP="00D36997">
            <w:pPr>
              <w:spacing w:before="5" w:line="190" w:lineRule="exact"/>
              <w:jc w:val="center"/>
              <w:rPr>
                <w:sz w:val="24"/>
                <w:szCs w:val="24"/>
                <w:u w:val="single"/>
              </w:rPr>
            </w:pPr>
            <w:r w:rsidRPr="00FE18FB">
              <w:rPr>
                <w:sz w:val="24"/>
                <w:szCs w:val="24"/>
                <w:u w:val="single"/>
              </w:rPr>
              <w:t>Portland International Airport Terminal Building</w:t>
            </w:r>
          </w:p>
          <w:p w:rsidR="009170BC" w:rsidRPr="00FE18FB" w:rsidRDefault="009170BC" w:rsidP="00D36997">
            <w:pPr>
              <w:spacing w:before="5" w:line="190" w:lineRule="exact"/>
              <w:jc w:val="center"/>
              <w:rPr>
                <w:sz w:val="24"/>
                <w:szCs w:val="24"/>
              </w:rPr>
            </w:pPr>
            <w:r w:rsidRPr="00FE18FB">
              <w:rPr>
                <w:sz w:val="24"/>
                <w:szCs w:val="24"/>
              </w:rPr>
              <w:t>St. Helen’s “B” Conference Room</w:t>
            </w:r>
          </w:p>
          <w:p w:rsidR="009170BC" w:rsidRPr="00FE18FB" w:rsidRDefault="009170BC" w:rsidP="00D36997">
            <w:pPr>
              <w:spacing w:before="5" w:line="190" w:lineRule="exact"/>
              <w:jc w:val="center"/>
              <w:rPr>
                <w:sz w:val="24"/>
                <w:szCs w:val="24"/>
              </w:rPr>
            </w:pPr>
            <w:r w:rsidRPr="00FE18FB">
              <w:rPr>
                <w:sz w:val="24"/>
                <w:szCs w:val="24"/>
              </w:rPr>
              <w:t>7100 NE Airport Way, Portland (Located at PDX)</w:t>
            </w:r>
          </w:p>
          <w:p w:rsidR="009170BC" w:rsidRPr="00FE18FB" w:rsidRDefault="009170BC" w:rsidP="00D36997">
            <w:pPr>
              <w:spacing w:before="5" w:line="190" w:lineRule="exact"/>
              <w:jc w:val="center"/>
              <w:rPr>
                <w:sz w:val="24"/>
                <w:szCs w:val="24"/>
              </w:rPr>
            </w:pPr>
          </w:p>
        </w:tc>
        <w:tc>
          <w:tcPr>
            <w:tcW w:w="1584" w:type="dxa"/>
            <w:tcBorders>
              <w:top w:val="double" w:sz="4" w:space="0" w:color="auto"/>
              <w:bottom w:val="double" w:sz="4" w:space="0" w:color="auto"/>
              <w:right w:val="double" w:sz="4" w:space="0" w:color="auto"/>
            </w:tcBorders>
          </w:tcPr>
          <w:p w:rsidR="009170BC" w:rsidRPr="00FE18FB" w:rsidRDefault="009170BC" w:rsidP="00D36997">
            <w:pPr>
              <w:spacing w:before="5" w:line="190" w:lineRule="exact"/>
              <w:jc w:val="center"/>
              <w:rPr>
                <w:sz w:val="24"/>
                <w:szCs w:val="24"/>
              </w:rPr>
            </w:pPr>
          </w:p>
        </w:tc>
      </w:tr>
    </w:tbl>
    <w:p w:rsidR="009170BC" w:rsidRPr="00FE18FB" w:rsidRDefault="009170BC" w:rsidP="009170BC">
      <w:pPr>
        <w:spacing w:before="5" w:line="190" w:lineRule="exact"/>
        <w:rPr>
          <w:sz w:val="24"/>
          <w:szCs w:val="24"/>
        </w:rPr>
      </w:pPr>
    </w:p>
    <w:p w:rsidR="00520AD5" w:rsidRPr="00FE18FB" w:rsidRDefault="00520AD5" w:rsidP="00E30338">
      <w:pPr>
        <w:spacing w:before="5" w:line="190" w:lineRule="exact"/>
        <w:jc w:val="center"/>
        <w:rPr>
          <w:sz w:val="24"/>
          <w:szCs w:val="24"/>
        </w:rPr>
      </w:pPr>
    </w:p>
    <w:p w:rsidR="00C1263D" w:rsidRPr="00FE18FB" w:rsidRDefault="00C1263D" w:rsidP="00EB50BE">
      <w:pPr>
        <w:spacing w:before="5" w:line="190" w:lineRule="exact"/>
        <w:rPr>
          <w:sz w:val="24"/>
          <w:szCs w:val="24"/>
        </w:rPr>
      </w:pPr>
    </w:p>
    <w:p w:rsidR="00C83D0E" w:rsidRPr="00824804" w:rsidRDefault="00C83D0E" w:rsidP="00520AD5">
      <w:pPr>
        <w:spacing w:before="5" w:line="190" w:lineRule="exact"/>
        <w:rPr>
          <w:i/>
          <w:sz w:val="24"/>
          <w:szCs w:val="24"/>
        </w:rPr>
      </w:pPr>
    </w:p>
    <w:sectPr w:rsidR="00C83D0E" w:rsidRPr="00824804" w:rsidSect="009170BC">
      <w:footerReference w:type="default" r:id="rId12"/>
      <w:type w:val="continuous"/>
      <w:pgSz w:w="12240" w:h="15840"/>
      <w:pgMar w:top="518" w:right="720" w:bottom="302"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94" w:rsidRDefault="003E7394" w:rsidP="00927AAC">
      <w:r>
        <w:separator/>
      </w:r>
    </w:p>
  </w:endnote>
  <w:endnote w:type="continuationSeparator" w:id="0">
    <w:p w:rsidR="003E7394" w:rsidRDefault="003E7394" w:rsidP="0092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BC" w:rsidRDefault="009170BC">
    <w:pPr>
      <w:pStyle w:val="Footer"/>
      <w:jc w:val="center"/>
      <w:rPr>
        <w:color w:val="4F81BD" w:themeColor="accent1"/>
      </w:rPr>
    </w:pPr>
    <w:r>
      <w:rPr>
        <w:color w:val="4F81BD" w:themeColor="accent1"/>
      </w:rPr>
      <w:tab/>
    </w:r>
    <w:r>
      <w:rPr>
        <w:color w:val="4F81BD" w:themeColor="accent1"/>
      </w:rPr>
      <w:tab/>
    </w:r>
    <w:r w:rsidRPr="009170BC">
      <w:rPr>
        <w:color w:val="808080" w:themeColor="background1" w:themeShade="80"/>
      </w:rPr>
      <w:t xml:space="preserve">Page </w:t>
    </w:r>
    <w:r w:rsidRPr="009170BC">
      <w:rPr>
        <w:color w:val="808080" w:themeColor="background1" w:themeShade="80"/>
      </w:rPr>
      <w:fldChar w:fldCharType="begin"/>
    </w:r>
    <w:r w:rsidRPr="009170BC">
      <w:rPr>
        <w:color w:val="808080" w:themeColor="background1" w:themeShade="80"/>
      </w:rPr>
      <w:instrText xml:space="preserve"> PAGE  \* Arabic  \* MERGEFORMAT </w:instrText>
    </w:r>
    <w:r w:rsidRPr="009170BC">
      <w:rPr>
        <w:color w:val="808080" w:themeColor="background1" w:themeShade="80"/>
      </w:rPr>
      <w:fldChar w:fldCharType="separate"/>
    </w:r>
    <w:r w:rsidR="00B40057">
      <w:rPr>
        <w:noProof/>
        <w:color w:val="808080" w:themeColor="background1" w:themeShade="80"/>
      </w:rPr>
      <w:t>6</w:t>
    </w:r>
    <w:r w:rsidRPr="009170BC">
      <w:rPr>
        <w:color w:val="808080" w:themeColor="background1" w:themeShade="80"/>
      </w:rPr>
      <w:fldChar w:fldCharType="end"/>
    </w:r>
    <w:r w:rsidRPr="009170BC">
      <w:rPr>
        <w:color w:val="808080" w:themeColor="background1" w:themeShade="80"/>
      </w:rPr>
      <w:t xml:space="preserve"> of </w:t>
    </w:r>
    <w:r w:rsidRPr="009170BC">
      <w:rPr>
        <w:color w:val="808080" w:themeColor="background1" w:themeShade="80"/>
      </w:rPr>
      <w:fldChar w:fldCharType="begin"/>
    </w:r>
    <w:r w:rsidRPr="009170BC">
      <w:rPr>
        <w:color w:val="808080" w:themeColor="background1" w:themeShade="80"/>
      </w:rPr>
      <w:instrText xml:space="preserve"> NUMPAGES  \* Arabic  \* MERGEFORMAT </w:instrText>
    </w:r>
    <w:r w:rsidRPr="009170BC">
      <w:rPr>
        <w:color w:val="808080" w:themeColor="background1" w:themeShade="80"/>
      </w:rPr>
      <w:fldChar w:fldCharType="separate"/>
    </w:r>
    <w:r w:rsidR="00B40057">
      <w:rPr>
        <w:noProof/>
        <w:color w:val="808080" w:themeColor="background1" w:themeShade="80"/>
      </w:rPr>
      <w:t>6</w:t>
    </w:r>
    <w:r w:rsidRPr="009170BC">
      <w:rPr>
        <w:color w:val="808080" w:themeColor="background1" w:themeShade="80"/>
      </w:rPr>
      <w:fldChar w:fldCharType="end"/>
    </w:r>
  </w:p>
  <w:p w:rsidR="009170BC" w:rsidRDefault="00917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94" w:rsidRDefault="003E7394" w:rsidP="00927AAC">
      <w:r>
        <w:separator/>
      </w:r>
    </w:p>
  </w:footnote>
  <w:footnote w:type="continuationSeparator" w:id="0">
    <w:p w:rsidR="003E7394" w:rsidRDefault="003E7394" w:rsidP="0092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E50E0"/>
    <w:multiLevelType w:val="hybridMultilevel"/>
    <w:tmpl w:val="D85869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87F32AE"/>
    <w:multiLevelType w:val="hybridMultilevel"/>
    <w:tmpl w:val="DD86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679B8"/>
    <w:multiLevelType w:val="hybridMultilevel"/>
    <w:tmpl w:val="A3AC7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1A464C"/>
    <w:multiLevelType w:val="hybridMultilevel"/>
    <w:tmpl w:val="447E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A7444"/>
    <w:multiLevelType w:val="hybridMultilevel"/>
    <w:tmpl w:val="29BA177C"/>
    <w:lvl w:ilvl="0" w:tplc="7396BCA4">
      <w:start w:val="1"/>
      <w:numFmt w:val="bullet"/>
      <w:lvlText w:val="•"/>
      <w:lvlJc w:val="left"/>
      <w:pPr>
        <w:tabs>
          <w:tab w:val="num" w:pos="720"/>
        </w:tabs>
        <w:ind w:left="720" w:hanging="360"/>
      </w:pPr>
      <w:rPr>
        <w:rFonts w:ascii="Arial" w:hAnsi="Arial" w:hint="default"/>
      </w:rPr>
    </w:lvl>
    <w:lvl w:ilvl="1" w:tplc="6B8656AA">
      <w:start w:val="1"/>
      <w:numFmt w:val="bullet"/>
      <w:lvlText w:val="•"/>
      <w:lvlJc w:val="left"/>
      <w:pPr>
        <w:tabs>
          <w:tab w:val="num" w:pos="1440"/>
        </w:tabs>
        <w:ind w:left="1440" w:hanging="360"/>
      </w:pPr>
      <w:rPr>
        <w:rFonts w:ascii="Arial" w:hAnsi="Arial" w:hint="default"/>
      </w:rPr>
    </w:lvl>
    <w:lvl w:ilvl="2" w:tplc="4D1C9160" w:tentative="1">
      <w:start w:val="1"/>
      <w:numFmt w:val="bullet"/>
      <w:lvlText w:val="•"/>
      <w:lvlJc w:val="left"/>
      <w:pPr>
        <w:tabs>
          <w:tab w:val="num" w:pos="2160"/>
        </w:tabs>
        <w:ind w:left="2160" w:hanging="360"/>
      </w:pPr>
      <w:rPr>
        <w:rFonts w:ascii="Arial" w:hAnsi="Arial" w:hint="default"/>
      </w:rPr>
    </w:lvl>
    <w:lvl w:ilvl="3" w:tplc="84F2BA34" w:tentative="1">
      <w:start w:val="1"/>
      <w:numFmt w:val="bullet"/>
      <w:lvlText w:val="•"/>
      <w:lvlJc w:val="left"/>
      <w:pPr>
        <w:tabs>
          <w:tab w:val="num" w:pos="2880"/>
        </w:tabs>
        <w:ind w:left="2880" w:hanging="360"/>
      </w:pPr>
      <w:rPr>
        <w:rFonts w:ascii="Arial" w:hAnsi="Arial" w:hint="default"/>
      </w:rPr>
    </w:lvl>
    <w:lvl w:ilvl="4" w:tplc="CCA8C4E2" w:tentative="1">
      <w:start w:val="1"/>
      <w:numFmt w:val="bullet"/>
      <w:lvlText w:val="•"/>
      <w:lvlJc w:val="left"/>
      <w:pPr>
        <w:tabs>
          <w:tab w:val="num" w:pos="3600"/>
        </w:tabs>
        <w:ind w:left="3600" w:hanging="360"/>
      </w:pPr>
      <w:rPr>
        <w:rFonts w:ascii="Arial" w:hAnsi="Arial" w:hint="default"/>
      </w:rPr>
    </w:lvl>
    <w:lvl w:ilvl="5" w:tplc="C2BC495A" w:tentative="1">
      <w:start w:val="1"/>
      <w:numFmt w:val="bullet"/>
      <w:lvlText w:val="•"/>
      <w:lvlJc w:val="left"/>
      <w:pPr>
        <w:tabs>
          <w:tab w:val="num" w:pos="4320"/>
        </w:tabs>
        <w:ind w:left="4320" w:hanging="360"/>
      </w:pPr>
      <w:rPr>
        <w:rFonts w:ascii="Arial" w:hAnsi="Arial" w:hint="default"/>
      </w:rPr>
    </w:lvl>
    <w:lvl w:ilvl="6" w:tplc="602CF8CA" w:tentative="1">
      <w:start w:val="1"/>
      <w:numFmt w:val="bullet"/>
      <w:lvlText w:val="•"/>
      <w:lvlJc w:val="left"/>
      <w:pPr>
        <w:tabs>
          <w:tab w:val="num" w:pos="5040"/>
        </w:tabs>
        <w:ind w:left="5040" w:hanging="360"/>
      </w:pPr>
      <w:rPr>
        <w:rFonts w:ascii="Arial" w:hAnsi="Arial" w:hint="default"/>
      </w:rPr>
    </w:lvl>
    <w:lvl w:ilvl="7" w:tplc="0F4408B0" w:tentative="1">
      <w:start w:val="1"/>
      <w:numFmt w:val="bullet"/>
      <w:lvlText w:val="•"/>
      <w:lvlJc w:val="left"/>
      <w:pPr>
        <w:tabs>
          <w:tab w:val="num" w:pos="5760"/>
        </w:tabs>
        <w:ind w:left="5760" w:hanging="360"/>
      </w:pPr>
      <w:rPr>
        <w:rFonts w:ascii="Arial" w:hAnsi="Arial" w:hint="default"/>
      </w:rPr>
    </w:lvl>
    <w:lvl w:ilvl="8" w:tplc="923ED4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1601B3"/>
    <w:multiLevelType w:val="hybridMultilevel"/>
    <w:tmpl w:val="DE54BF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F80A26"/>
    <w:multiLevelType w:val="hybridMultilevel"/>
    <w:tmpl w:val="304AFC3C"/>
    <w:lvl w:ilvl="0" w:tplc="2CCACE2E">
      <w:start w:val="1"/>
      <w:numFmt w:val="bullet"/>
      <w:lvlText w:val="•"/>
      <w:lvlJc w:val="left"/>
      <w:pPr>
        <w:tabs>
          <w:tab w:val="num" w:pos="720"/>
        </w:tabs>
        <w:ind w:left="720" w:hanging="360"/>
      </w:pPr>
      <w:rPr>
        <w:rFonts w:ascii="Arial" w:hAnsi="Arial" w:hint="default"/>
      </w:rPr>
    </w:lvl>
    <w:lvl w:ilvl="1" w:tplc="63203F66" w:tentative="1">
      <w:start w:val="1"/>
      <w:numFmt w:val="bullet"/>
      <w:lvlText w:val="•"/>
      <w:lvlJc w:val="left"/>
      <w:pPr>
        <w:tabs>
          <w:tab w:val="num" w:pos="1440"/>
        </w:tabs>
        <w:ind w:left="1440" w:hanging="360"/>
      </w:pPr>
      <w:rPr>
        <w:rFonts w:ascii="Arial" w:hAnsi="Arial" w:hint="default"/>
      </w:rPr>
    </w:lvl>
    <w:lvl w:ilvl="2" w:tplc="B9300060" w:tentative="1">
      <w:start w:val="1"/>
      <w:numFmt w:val="bullet"/>
      <w:lvlText w:val="•"/>
      <w:lvlJc w:val="left"/>
      <w:pPr>
        <w:tabs>
          <w:tab w:val="num" w:pos="2160"/>
        </w:tabs>
        <w:ind w:left="2160" w:hanging="360"/>
      </w:pPr>
      <w:rPr>
        <w:rFonts w:ascii="Arial" w:hAnsi="Arial" w:hint="default"/>
      </w:rPr>
    </w:lvl>
    <w:lvl w:ilvl="3" w:tplc="B7FA81C6" w:tentative="1">
      <w:start w:val="1"/>
      <w:numFmt w:val="bullet"/>
      <w:lvlText w:val="•"/>
      <w:lvlJc w:val="left"/>
      <w:pPr>
        <w:tabs>
          <w:tab w:val="num" w:pos="2880"/>
        </w:tabs>
        <w:ind w:left="2880" w:hanging="360"/>
      </w:pPr>
      <w:rPr>
        <w:rFonts w:ascii="Arial" w:hAnsi="Arial" w:hint="default"/>
      </w:rPr>
    </w:lvl>
    <w:lvl w:ilvl="4" w:tplc="1C68164A" w:tentative="1">
      <w:start w:val="1"/>
      <w:numFmt w:val="bullet"/>
      <w:lvlText w:val="•"/>
      <w:lvlJc w:val="left"/>
      <w:pPr>
        <w:tabs>
          <w:tab w:val="num" w:pos="3600"/>
        </w:tabs>
        <w:ind w:left="3600" w:hanging="360"/>
      </w:pPr>
      <w:rPr>
        <w:rFonts w:ascii="Arial" w:hAnsi="Arial" w:hint="default"/>
      </w:rPr>
    </w:lvl>
    <w:lvl w:ilvl="5" w:tplc="9476D9C4" w:tentative="1">
      <w:start w:val="1"/>
      <w:numFmt w:val="bullet"/>
      <w:lvlText w:val="•"/>
      <w:lvlJc w:val="left"/>
      <w:pPr>
        <w:tabs>
          <w:tab w:val="num" w:pos="4320"/>
        </w:tabs>
        <w:ind w:left="4320" w:hanging="360"/>
      </w:pPr>
      <w:rPr>
        <w:rFonts w:ascii="Arial" w:hAnsi="Arial" w:hint="default"/>
      </w:rPr>
    </w:lvl>
    <w:lvl w:ilvl="6" w:tplc="D6040A12" w:tentative="1">
      <w:start w:val="1"/>
      <w:numFmt w:val="bullet"/>
      <w:lvlText w:val="•"/>
      <w:lvlJc w:val="left"/>
      <w:pPr>
        <w:tabs>
          <w:tab w:val="num" w:pos="5040"/>
        </w:tabs>
        <w:ind w:left="5040" w:hanging="360"/>
      </w:pPr>
      <w:rPr>
        <w:rFonts w:ascii="Arial" w:hAnsi="Arial" w:hint="default"/>
      </w:rPr>
    </w:lvl>
    <w:lvl w:ilvl="7" w:tplc="95544A64" w:tentative="1">
      <w:start w:val="1"/>
      <w:numFmt w:val="bullet"/>
      <w:lvlText w:val="•"/>
      <w:lvlJc w:val="left"/>
      <w:pPr>
        <w:tabs>
          <w:tab w:val="num" w:pos="5760"/>
        </w:tabs>
        <w:ind w:left="5760" w:hanging="360"/>
      </w:pPr>
      <w:rPr>
        <w:rFonts w:ascii="Arial" w:hAnsi="Arial" w:hint="default"/>
      </w:rPr>
    </w:lvl>
    <w:lvl w:ilvl="8" w:tplc="438CE6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3B1A72"/>
    <w:multiLevelType w:val="hybridMultilevel"/>
    <w:tmpl w:val="6ACA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F54D6"/>
    <w:multiLevelType w:val="hybridMultilevel"/>
    <w:tmpl w:val="DDC0966A"/>
    <w:lvl w:ilvl="0" w:tplc="EF8E9B30">
      <w:start w:val="1"/>
      <w:numFmt w:val="bullet"/>
      <w:lvlText w:val="•"/>
      <w:lvlJc w:val="left"/>
      <w:pPr>
        <w:tabs>
          <w:tab w:val="num" w:pos="720"/>
        </w:tabs>
        <w:ind w:left="720" w:hanging="360"/>
      </w:pPr>
      <w:rPr>
        <w:rFonts w:ascii="Arial" w:hAnsi="Arial" w:hint="default"/>
      </w:rPr>
    </w:lvl>
    <w:lvl w:ilvl="1" w:tplc="EE8E4ADC">
      <w:start w:val="1"/>
      <w:numFmt w:val="bullet"/>
      <w:lvlText w:val="•"/>
      <w:lvlJc w:val="left"/>
      <w:pPr>
        <w:tabs>
          <w:tab w:val="num" w:pos="1440"/>
        </w:tabs>
        <w:ind w:left="1440" w:hanging="360"/>
      </w:pPr>
      <w:rPr>
        <w:rFonts w:ascii="Arial" w:hAnsi="Arial" w:hint="default"/>
      </w:rPr>
    </w:lvl>
    <w:lvl w:ilvl="2" w:tplc="7118471A" w:tentative="1">
      <w:start w:val="1"/>
      <w:numFmt w:val="bullet"/>
      <w:lvlText w:val="•"/>
      <w:lvlJc w:val="left"/>
      <w:pPr>
        <w:tabs>
          <w:tab w:val="num" w:pos="2160"/>
        </w:tabs>
        <w:ind w:left="2160" w:hanging="360"/>
      </w:pPr>
      <w:rPr>
        <w:rFonts w:ascii="Arial" w:hAnsi="Arial" w:hint="default"/>
      </w:rPr>
    </w:lvl>
    <w:lvl w:ilvl="3" w:tplc="09A8E7D4" w:tentative="1">
      <w:start w:val="1"/>
      <w:numFmt w:val="bullet"/>
      <w:lvlText w:val="•"/>
      <w:lvlJc w:val="left"/>
      <w:pPr>
        <w:tabs>
          <w:tab w:val="num" w:pos="2880"/>
        </w:tabs>
        <w:ind w:left="2880" w:hanging="360"/>
      </w:pPr>
      <w:rPr>
        <w:rFonts w:ascii="Arial" w:hAnsi="Arial" w:hint="default"/>
      </w:rPr>
    </w:lvl>
    <w:lvl w:ilvl="4" w:tplc="37343F0A" w:tentative="1">
      <w:start w:val="1"/>
      <w:numFmt w:val="bullet"/>
      <w:lvlText w:val="•"/>
      <w:lvlJc w:val="left"/>
      <w:pPr>
        <w:tabs>
          <w:tab w:val="num" w:pos="3600"/>
        </w:tabs>
        <w:ind w:left="3600" w:hanging="360"/>
      </w:pPr>
      <w:rPr>
        <w:rFonts w:ascii="Arial" w:hAnsi="Arial" w:hint="default"/>
      </w:rPr>
    </w:lvl>
    <w:lvl w:ilvl="5" w:tplc="ABDE0844" w:tentative="1">
      <w:start w:val="1"/>
      <w:numFmt w:val="bullet"/>
      <w:lvlText w:val="•"/>
      <w:lvlJc w:val="left"/>
      <w:pPr>
        <w:tabs>
          <w:tab w:val="num" w:pos="4320"/>
        </w:tabs>
        <w:ind w:left="4320" w:hanging="360"/>
      </w:pPr>
      <w:rPr>
        <w:rFonts w:ascii="Arial" w:hAnsi="Arial" w:hint="default"/>
      </w:rPr>
    </w:lvl>
    <w:lvl w:ilvl="6" w:tplc="782A7974" w:tentative="1">
      <w:start w:val="1"/>
      <w:numFmt w:val="bullet"/>
      <w:lvlText w:val="•"/>
      <w:lvlJc w:val="left"/>
      <w:pPr>
        <w:tabs>
          <w:tab w:val="num" w:pos="5040"/>
        </w:tabs>
        <w:ind w:left="5040" w:hanging="360"/>
      </w:pPr>
      <w:rPr>
        <w:rFonts w:ascii="Arial" w:hAnsi="Arial" w:hint="default"/>
      </w:rPr>
    </w:lvl>
    <w:lvl w:ilvl="7" w:tplc="E5FECD98" w:tentative="1">
      <w:start w:val="1"/>
      <w:numFmt w:val="bullet"/>
      <w:lvlText w:val="•"/>
      <w:lvlJc w:val="left"/>
      <w:pPr>
        <w:tabs>
          <w:tab w:val="num" w:pos="5760"/>
        </w:tabs>
        <w:ind w:left="5760" w:hanging="360"/>
      </w:pPr>
      <w:rPr>
        <w:rFonts w:ascii="Arial" w:hAnsi="Arial" w:hint="default"/>
      </w:rPr>
    </w:lvl>
    <w:lvl w:ilvl="8" w:tplc="D58E49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C00EE9"/>
    <w:multiLevelType w:val="hybridMultilevel"/>
    <w:tmpl w:val="A076496E"/>
    <w:lvl w:ilvl="0" w:tplc="46245E86">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1C47CB"/>
    <w:multiLevelType w:val="hybridMultilevel"/>
    <w:tmpl w:val="D8D6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C318C"/>
    <w:multiLevelType w:val="hybridMultilevel"/>
    <w:tmpl w:val="8702EA2C"/>
    <w:lvl w:ilvl="0" w:tplc="1AA6A02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029E5"/>
    <w:multiLevelType w:val="hybridMultilevel"/>
    <w:tmpl w:val="BD28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463B7"/>
    <w:multiLevelType w:val="hybridMultilevel"/>
    <w:tmpl w:val="DAD6F44E"/>
    <w:lvl w:ilvl="0" w:tplc="6960153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73F84"/>
    <w:multiLevelType w:val="hybridMultilevel"/>
    <w:tmpl w:val="EA0A3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85939"/>
    <w:multiLevelType w:val="hybridMultilevel"/>
    <w:tmpl w:val="487E8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E31B7A"/>
    <w:multiLevelType w:val="hybridMultilevel"/>
    <w:tmpl w:val="892A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13074"/>
    <w:multiLevelType w:val="hybridMultilevel"/>
    <w:tmpl w:val="39AE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12"/>
  </w:num>
  <w:num w:numId="5">
    <w:abstractNumId w:val="0"/>
  </w:num>
  <w:num w:numId="6">
    <w:abstractNumId w:val="1"/>
  </w:num>
  <w:num w:numId="7">
    <w:abstractNumId w:val="19"/>
  </w:num>
  <w:num w:numId="8">
    <w:abstractNumId w:val="6"/>
  </w:num>
  <w:num w:numId="9">
    <w:abstractNumId w:val="10"/>
  </w:num>
  <w:num w:numId="10">
    <w:abstractNumId w:val="8"/>
  </w:num>
  <w:num w:numId="11">
    <w:abstractNumId w:val="7"/>
  </w:num>
  <w:num w:numId="12">
    <w:abstractNumId w:val="4"/>
  </w:num>
  <w:num w:numId="13">
    <w:abstractNumId w:val="18"/>
  </w:num>
  <w:num w:numId="14">
    <w:abstractNumId w:val="9"/>
  </w:num>
  <w:num w:numId="15">
    <w:abstractNumId w:val="16"/>
  </w:num>
  <w:num w:numId="16">
    <w:abstractNumId w:val="14"/>
  </w:num>
  <w:num w:numId="17">
    <w:abstractNumId w:val="5"/>
  </w:num>
  <w:num w:numId="18">
    <w:abstractNumId w:val="2"/>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B1"/>
    <w:rsid w:val="00011860"/>
    <w:rsid w:val="00014E2A"/>
    <w:rsid w:val="000214D8"/>
    <w:rsid w:val="0003622D"/>
    <w:rsid w:val="00046C13"/>
    <w:rsid w:val="00081BD7"/>
    <w:rsid w:val="0009331B"/>
    <w:rsid w:val="00093EA3"/>
    <w:rsid w:val="000A089E"/>
    <w:rsid w:val="000A314A"/>
    <w:rsid w:val="000A491B"/>
    <w:rsid w:val="000A5F70"/>
    <w:rsid w:val="000A6F10"/>
    <w:rsid w:val="000E2806"/>
    <w:rsid w:val="000E536E"/>
    <w:rsid w:val="000E53BA"/>
    <w:rsid w:val="000F2D7D"/>
    <w:rsid w:val="0010629D"/>
    <w:rsid w:val="001067A2"/>
    <w:rsid w:val="001265AD"/>
    <w:rsid w:val="001412DF"/>
    <w:rsid w:val="001429D9"/>
    <w:rsid w:val="001605E0"/>
    <w:rsid w:val="0018041D"/>
    <w:rsid w:val="00182004"/>
    <w:rsid w:val="00182100"/>
    <w:rsid w:val="001A16F2"/>
    <w:rsid w:val="001A4511"/>
    <w:rsid w:val="001A48AF"/>
    <w:rsid w:val="001B327B"/>
    <w:rsid w:val="001C0748"/>
    <w:rsid w:val="001D0518"/>
    <w:rsid w:val="001D0CEB"/>
    <w:rsid w:val="0021134F"/>
    <w:rsid w:val="00214E0A"/>
    <w:rsid w:val="002558A4"/>
    <w:rsid w:val="0025606F"/>
    <w:rsid w:val="00276A72"/>
    <w:rsid w:val="00282B02"/>
    <w:rsid w:val="0028674E"/>
    <w:rsid w:val="0029004B"/>
    <w:rsid w:val="002919BD"/>
    <w:rsid w:val="002A1BA1"/>
    <w:rsid w:val="002A3188"/>
    <w:rsid w:val="002B2DE3"/>
    <w:rsid w:val="002B54D9"/>
    <w:rsid w:val="002C1776"/>
    <w:rsid w:val="002D2150"/>
    <w:rsid w:val="00304D1D"/>
    <w:rsid w:val="003077D3"/>
    <w:rsid w:val="00324ABD"/>
    <w:rsid w:val="00336D81"/>
    <w:rsid w:val="00345078"/>
    <w:rsid w:val="00351BCE"/>
    <w:rsid w:val="00353186"/>
    <w:rsid w:val="00366438"/>
    <w:rsid w:val="00370633"/>
    <w:rsid w:val="00373FF6"/>
    <w:rsid w:val="00381894"/>
    <w:rsid w:val="00387F73"/>
    <w:rsid w:val="00393302"/>
    <w:rsid w:val="003973F3"/>
    <w:rsid w:val="003A1598"/>
    <w:rsid w:val="003B1A2B"/>
    <w:rsid w:val="003B1EC7"/>
    <w:rsid w:val="003C5827"/>
    <w:rsid w:val="003E7394"/>
    <w:rsid w:val="004045D3"/>
    <w:rsid w:val="0041590A"/>
    <w:rsid w:val="00430CEF"/>
    <w:rsid w:val="0045685A"/>
    <w:rsid w:val="0047358F"/>
    <w:rsid w:val="00486180"/>
    <w:rsid w:val="00496B63"/>
    <w:rsid w:val="004A06FD"/>
    <w:rsid w:val="004A6720"/>
    <w:rsid w:val="004B201A"/>
    <w:rsid w:val="004B35F2"/>
    <w:rsid w:val="004B5B2E"/>
    <w:rsid w:val="004C1F0F"/>
    <w:rsid w:val="004C25DC"/>
    <w:rsid w:val="004E5A15"/>
    <w:rsid w:val="004F6BA6"/>
    <w:rsid w:val="00506FE4"/>
    <w:rsid w:val="005105F5"/>
    <w:rsid w:val="005147BA"/>
    <w:rsid w:val="00517CE0"/>
    <w:rsid w:val="00520AD5"/>
    <w:rsid w:val="00522B54"/>
    <w:rsid w:val="005277E2"/>
    <w:rsid w:val="005413A7"/>
    <w:rsid w:val="00557F26"/>
    <w:rsid w:val="00583C02"/>
    <w:rsid w:val="00595451"/>
    <w:rsid w:val="00595E71"/>
    <w:rsid w:val="005966F6"/>
    <w:rsid w:val="005A42F0"/>
    <w:rsid w:val="005C65E2"/>
    <w:rsid w:val="005D3CF6"/>
    <w:rsid w:val="005D5F7D"/>
    <w:rsid w:val="005E05C5"/>
    <w:rsid w:val="005E10AE"/>
    <w:rsid w:val="005E111A"/>
    <w:rsid w:val="00634E29"/>
    <w:rsid w:val="006353FF"/>
    <w:rsid w:val="006456DE"/>
    <w:rsid w:val="00676C77"/>
    <w:rsid w:val="00681838"/>
    <w:rsid w:val="00686308"/>
    <w:rsid w:val="00687449"/>
    <w:rsid w:val="006C5D3A"/>
    <w:rsid w:val="006D06FC"/>
    <w:rsid w:val="006D1EB8"/>
    <w:rsid w:val="006D2EB6"/>
    <w:rsid w:val="006D34D5"/>
    <w:rsid w:val="006E0601"/>
    <w:rsid w:val="006F7539"/>
    <w:rsid w:val="006F7F69"/>
    <w:rsid w:val="00703DC4"/>
    <w:rsid w:val="00711287"/>
    <w:rsid w:val="00725A67"/>
    <w:rsid w:val="0073130D"/>
    <w:rsid w:val="0074244D"/>
    <w:rsid w:val="00742567"/>
    <w:rsid w:val="00744127"/>
    <w:rsid w:val="00757676"/>
    <w:rsid w:val="00766CD6"/>
    <w:rsid w:val="00772C91"/>
    <w:rsid w:val="0077361D"/>
    <w:rsid w:val="00784BEC"/>
    <w:rsid w:val="00787DDF"/>
    <w:rsid w:val="007A5662"/>
    <w:rsid w:val="007B2811"/>
    <w:rsid w:val="007B6D5E"/>
    <w:rsid w:val="007D79B2"/>
    <w:rsid w:val="007E2DA8"/>
    <w:rsid w:val="007E7362"/>
    <w:rsid w:val="007F4278"/>
    <w:rsid w:val="00801AAA"/>
    <w:rsid w:val="008039C0"/>
    <w:rsid w:val="008076E1"/>
    <w:rsid w:val="00807E74"/>
    <w:rsid w:val="00824804"/>
    <w:rsid w:val="00854ABA"/>
    <w:rsid w:val="00857396"/>
    <w:rsid w:val="00870A6C"/>
    <w:rsid w:val="00871FB2"/>
    <w:rsid w:val="00875D0E"/>
    <w:rsid w:val="00882C1F"/>
    <w:rsid w:val="00897AFD"/>
    <w:rsid w:val="008C1B50"/>
    <w:rsid w:val="008C47DA"/>
    <w:rsid w:val="008D3532"/>
    <w:rsid w:val="008D52FE"/>
    <w:rsid w:val="008F69F9"/>
    <w:rsid w:val="008F6D5B"/>
    <w:rsid w:val="00904879"/>
    <w:rsid w:val="0091131D"/>
    <w:rsid w:val="00912F45"/>
    <w:rsid w:val="009170BC"/>
    <w:rsid w:val="00925309"/>
    <w:rsid w:val="009278A4"/>
    <w:rsid w:val="00927AAC"/>
    <w:rsid w:val="00956563"/>
    <w:rsid w:val="0098236B"/>
    <w:rsid w:val="00991604"/>
    <w:rsid w:val="009A4A27"/>
    <w:rsid w:val="009B1B37"/>
    <w:rsid w:val="009B3EDA"/>
    <w:rsid w:val="009C32EE"/>
    <w:rsid w:val="009C3F68"/>
    <w:rsid w:val="009C66FF"/>
    <w:rsid w:val="009E084C"/>
    <w:rsid w:val="009F0DA1"/>
    <w:rsid w:val="00A057AA"/>
    <w:rsid w:val="00A079C4"/>
    <w:rsid w:val="00A2624E"/>
    <w:rsid w:val="00A3090D"/>
    <w:rsid w:val="00A447B5"/>
    <w:rsid w:val="00A71999"/>
    <w:rsid w:val="00A71ED4"/>
    <w:rsid w:val="00A73EFF"/>
    <w:rsid w:val="00A761A2"/>
    <w:rsid w:val="00AA2221"/>
    <w:rsid w:val="00AB2D93"/>
    <w:rsid w:val="00AD12D3"/>
    <w:rsid w:val="00AD17C8"/>
    <w:rsid w:val="00AE12EE"/>
    <w:rsid w:val="00B0003D"/>
    <w:rsid w:val="00B168BD"/>
    <w:rsid w:val="00B1714F"/>
    <w:rsid w:val="00B40057"/>
    <w:rsid w:val="00B80EA3"/>
    <w:rsid w:val="00B844AB"/>
    <w:rsid w:val="00B85AC4"/>
    <w:rsid w:val="00B86E89"/>
    <w:rsid w:val="00B87099"/>
    <w:rsid w:val="00B87D43"/>
    <w:rsid w:val="00B9267F"/>
    <w:rsid w:val="00B97AA5"/>
    <w:rsid w:val="00BB7B14"/>
    <w:rsid w:val="00BE0325"/>
    <w:rsid w:val="00BE5F30"/>
    <w:rsid w:val="00BE76EE"/>
    <w:rsid w:val="00BF686C"/>
    <w:rsid w:val="00C0120A"/>
    <w:rsid w:val="00C030BD"/>
    <w:rsid w:val="00C1263D"/>
    <w:rsid w:val="00C160CD"/>
    <w:rsid w:val="00C36232"/>
    <w:rsid w:val="00C44D42"/>
    <w:rsid w:val="00C557A4"/>
    <w:rsid w:val="00C56D5C"/>
    <w:rsid w:val="00C62CB4"/>
    <w:rsid w:val="00C644BA"/>
    <w:rsid w:val="00C70EF1"/>
    <w:rsid w:val="00C75ACC"/>
    <w:rsid w:val="00C82D8C"/>
    <w:rsid w:val="00C83D0E"/>
    <w:rsid w:val="00C87FDE"/>
    <w:rsid w:val="00CA36B8"/>
    <w:rsid w:val="00CA5476"/>
    <w:rsid w:val="00CB1400"/>
    <w:rsid w:val="00CC0009"/>
    <w:rsid w:val="00CC38DC"/>
    <w:rsid w:val="00CC5723"/>
    <w:rsid w:val="00CD4E6D"/>
    <w:rsid w:val="00CF1DB1"/>
    <w:rsid w:val="00CF3DEA"/>
    <w:rsid w:val="00D306F3"/>
    <w:rsid w:val="00D51DA0"/>
    <w:rsid w:val="00D52ED0"/>
    <w:rsid w:val="00D70A72"/>
    <w:rsid w:val="00D95BA9"/>
    <w:rsid w:val="00DB3861"/>
    <w:rsid w:val="00DC405B"/>
    <w:rsid w:val="00DF2E9F"/>
    <w:rsid w:val="00DF69BD"/>
    <w:rsid w:val="00DF792B"/>
    <w:rsid w:val="00E03081"/>
    <w:rsid w:val="00E05456"/>
    <w:rsid w:val="00E10F92"/>
    <w:rsid w:val="00E21C11"/>
    <w:rsid w:val="00E30338"/>
    <w:rsid w:val="00E363CA"/>
    <w:rsid w:val="00E47849"/>
    <w:rsid w:val="00E63B75"/>
    <w:rsid w:val="00E663FB"/>
    <w:rsid w:val="00EA0732"/>
    <w:rsid w:val="00EA3253"/>
    <w:rsid w:val="00EB50BE"/>
    <w:rsid w:val="00EC316E"/>
    <w:rsid w:val="00ED0091"/>
    <w:rsid w:val="00EF540D"/>
    <w:rsid w:val="00F171B4"/>
    <w:rsid w:val="00F3080D"/>
    <w:rsid w:val="00F30D5C"/>
    <w:rsid w:val="00F55161"/>
    <w:rsid w:val="00F567E5"/>
    <w:rsid w:val="00F57682"/>
    <w:rsid w:val="00F72A5F"/>
    <w:rsid w:val="00F76AE1"/>
    <w:rsid w:val="00F773EF"/>
    <w:rsid w:val="00F845D1"/>
    <w:rsid w:val="00F84B59"/>
    <w:rsid w:val="00FA19F2"/>
    <w:rsid w:val="00FB50D5"/>
    <w:rsid w:val="00FC09BD"/>
    <w:rsid w:val="00FC5C7C"/>
    <w:rsid w:val="00FD732D"/>
    <w:rsid w:val="00FE18FB"/>
    <w:rsid w:val="00FE3011"/>
    <w:rsid w:val="00FE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0FCB9C"/>
  <w15:docId w15:val="{28271B0D-0294-41C1-8202-347839BC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2">
    <w:name w:val="heading 2"/>
    <w:basedOn w:val="Normal"/>
    <w:next w:val="Normal"/>
    <w:link w:val="Heading2Char"/>
    <w:qFormat/>
    <w:rsid w:val="00857396"/>
    <w:pPr>
      <w:keepNext/>
      <w:widowControl/>
      <w:tabs>
        <w:tab w:val="left" w:pos="1134"/>
      </w:tabs>
      <w:spacing w:line="240" w:lineRule="atLeast"/>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7"/>
      <w:ind w:left="468"/>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BF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AAC"/>
    <w:pPr>
      <w:tabs>
        <w:tab w:val="center" w:pos="4680"/>
        <w:tab w:val="right" w:pos="9360"/>
      </w:tabs>
    </w:pPr>
  </w:style>
  <w:style w:type="character" w:customStyle="1" w:styleId="HeaderChar">
    <w:name w:val="Header Char"/>
    <w:basedOn w:val="DefaultParagraphFont"/>
    <w:link w:val="Header"/>
    <w:uiPriority w:val="99"/>
    <w:rsid w:val="00927AAC"/>
  </w:style>
  <w:style w:type="paragraph" w:styleId="Footer">
    <w:name w:val="footer"/>
    <w:basedOn w:val="Normal"/>
    <w:link w:val="FooterChar"/>
    <w:uiPriority w:val="99"/>
    <w:unhideWhenUsed/>
    <w:rsid w:val="00927AAC"/>
    <w:pPr>
      <w:tabs>
        <w:tab w:val="center" w:pos="4680"/>
        <w:tab w:val="right" w:pos="9360"/>
      </w:tabs>
    </w:pPr>
  </w:style>
  <w:style w:type="character" w:customStyle="1" w:styleId="FooterChar">
    <w:name w:val="Footer Char"/>
    <w:basedOn w:val="DefaultParagraphFont"/>
    <w:link w:val="Footer"/>
    <w:uiPriority w:val="99"/>
    <w:rsid w:val="00927AAC"/>
  </w:style>
  <w:style w:type="character" w:customStyle="1" w:styleId="Heading2Char">
    <w:name w:val="Heading 2 Char"/>
    <w:basedOn w:val="DefaultParagraphFont"/>
    <w:link w:val="Heading2"/>
    <w:rsid w:val="00857396"/>
    <w:rPr>
      <w:rFonts w:ascii="Arial" w:eastAsia="Times New Roman" w:hAnsi="Arial" w:cs="Times New Roman"/>
      <w:b/>
      <w:sz w:val="20"/>
      <w:szCs w:val="20"/>
    </w:rPr>
  </w:style>
  <w:style w:type="paragraph" w:styleId="PlainText">
    <w:name w:val="Plain Text"/>
    <w:basedOn w:val="Normal"/>
    <w:link w:val="PlainTextChar"/>
    <w:uiPriority w:val="99"/>
    <w:unhideWhenUsed/>
    <w:rsid w:val="00BE5F30"/>
    <w:pPr>
      <w:widowControl/>
    </w:pPr>
    <w:rPr>
      <w:rFonts w:ascii="Calibri" w:hAnsi="Calibri"/>
      <w:szCs w:val="21"/>
    </w:rPr>
  </w:style>
  <w:style w:type="character" w:customStyle="1" w:styleId="PlainTextChar">
    <w:name w:val="Plain Text Char"/>
    <w:basedOn w:val="DefaultParagraphFont"/>
    <w:link w:val="PlainText"/>
    <w:uiPriority w:val="99"/>
    <w:rsid w:val="00BE5F30"/>
    <w:rPr>
      <w:rFonts w:ascii="Calibri" w:hAnsi="Calibri"/>
      <w:szCs w:val="21"/>
    </w:rPr>
  </w:style>
  <w:style w:type="paragraph" w:customStyle="1" w:styleId="Default">
    <w:name w:val="Default"/>
    <w:rsid w:val="00011860"/>
    <w:pPr>
      <w:widowControl/>
      <w:autoSpaceDE w:val="0"/>
      <w:autoSpaceDN w:val="0"/>
      <w:adjustRightInd w:val="0"/>
    </w:pPr>
    <w:rPr>
      <w:rFonts w:ascii="Calibri" w:eastAsia="Times New Roman" w:hAnsi="Calibri" w:cs="Calibri"/>
      <w:color w:val="000000"/>
      <w:sz w:val="24"/>
      <w:szCs w:val="24"/>
    </w:rPr>
  </w:style>
  <w:style w:type="character" w:customStyle="1" w:styleId="BodyTextChar">
    <w:name w:val="Body Text Char"/>
    <w:basedOn w:val="DefaultParagraphFont"/>
    <w:link w:val="BodyText"/>
    <w:uiPriority w:val="1"/>
    <w:rsid w:val="005147BA"/>
    <w:rPr>
      <w:rFonts w:ascii="Arial" w:eastAsia="Arial" w:hAnsi="Arial"/>
      <w:sz w:val="20"/>
      <w:szCs w:val="20"/>
    </w:rPr>
  </w:style>
  <w:style w:type="character" w:styleId="CommentReference">
    <w:name w:val="annotation reference"/>
    <w:basedOn w:val="DefaultParagraphFont"/>
    <w:uiPriority w:val="99"/>
    <w:semiHidden/>
    <w:unhideWhenUsed/>
    <w:rsid w:val="005A42F0"/>
    <w:rPr>
      <w:sz w:val="18"/>
      <w:szCs w:val="18"/>
    </w:rPr>
  </w:style>
  <w:style w:type="paragraph" w:styleId="CommentText">
    <w:name w:val="annotation text"/>
    <w:basedOn w:val="Normal"/>
    <w:link w:val="CommentTextChar"/>
    <w:uiPriority w:val="99"/>
    <w:semiHidden/>
    <w:unhideWhenUsed/>
    <w:rsid w:val="005A42F0"/>
    <w:rPr>
      <w:sz w:val="24"/>
      <w:szCs w:val="24"/>
    </w:rPr>
  </w:style>
  <w:style w:type="character" w:customStyle="1" w:styleId="CommentTextChar">
    <w:name w:val="Comment Text Char"/>
    <w:basedOn w:val="DefaultParagraphFont"/>
    <w:link w:val="CommentText"/>
    <w:uiPriority w:val="99"/>
    <w:semiHidden/>
    <w:rsid w:val="005A42F0"/>
    <w:rPr>
      <w:sz w:val="24"/>
      <w:szCs w:val="24"/>
    </w:rPr>
  </w:style>
  <w:style w:type="paragraph" w:styleId="CommentSubject">
    <w:name w:val="annotation subject"/>
    <w:basedOn w:val="CommentText"/>
    <w:next w:val="CommentText"/>
    <w:link w:val="CommentSubjectChar"/>
    <w:uiPriority w:val="99"/>
    <w:semiHidden/>
    <w:unhideWhenUsed/>
    <w:rsid w:val="005A42F0"/>
    <w:rPr>
      <w:b/>
      <w:bCs/>
      <w:sz w:val="20"/>
      <w:szCs w:val="20"/>
    </w:rPr>
  </w:style>
  <w:style w:type="character" w:customStyle="1" w:styleId="CommentSubjectChar">
    <w:name w:val="Comment Subject Char"/>
    <w:basedOn w:val="CommentTextChar"/>
    <w:link w:val="CommentSubject"/>
    <w:uiPriority w:val="99"/>
    <w:semiHidden/>
    <w:rsid w:val="005A42F0"/>
    <w:rPr>
      <w:b/>
      <w:bCs/>
      <w:sz w:val="20"/>
      <w:szCs w:val="20"/>
    </w:rPr>
  </w:style>
  <w:style w:type="paragraph" w:styleId="BalloonText">
    <w:name w:val="Balloon Text"/>
    <w:basedOn w:val="Normal"/>
    <w:link w:val="BalloonTextChar"/>
    <w:uiPriority w:val="99"/>
    <w:semiHidden/>
    <w:unhideWhenUsed/>
    <w:rsid w:val="005A42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2F0"/>
    <w:rPr>
      <w:rFonts w:ascii="Lucida Grande" w:hAnsi="Lucida Grande" w:cs="Lucida Grande"/>
      <w:sz w:val="18"/>
      <w:szCs w:val="18"/>
    </w:rPr>
  </w:style>
  <w:style w:type="character" w:styleId="Hyperlink">
    <w:name w:val="Hyperlink"/>
    <w:basedOn w:val="DefaultParagraphFont"/>
    <w:uiPriority w:val="99"/>
    <w:unhideWhenUsed/>
    <w:rsid w:val="005D5F7D"/>
    <w:rPr>
      <w:color w:val="0000FF" w:themeColor="hyperlink"/>
      <w:u w:val="single"/>
    </w:rPr>
  </w:style>
  <w:style w:type="paragraph" w:customStyle="1" w:styleId="Body">
    <w:name w:val="Body"/>
    <w:rsid w:val="001D0CEB"/>
    <w:pPr>
      <w:widowControl/>
    </w:pPr>
    <w:rPr>
      <w:rFonts w:ascii="Helvetica" w:eastAsia="ヒラギノ角ゴ Pro W3" w:hAnsi="Helvetica" w:cs="Times New Roman"/>
      <w:color w:val="000000"/>
      <w:sz w:val="24"/>
      <w:szCs w:val="20"/>
    </w:rPr>
  </w:style>
  <w:style w:type="numbering" w:customStyle="1" w:styleId="Bullet">
    <w:name w:val="Bullet"/>
    <w:rsid w:val="001D0CEB"/>
  </w:style>
  <w:style w:type="paragraph" w:styleId="NormalWeb">
    <w:name w:val="Normal (Web)"/>
    <w:basedOn w:val="Normal"/>
    <w:uiPriority w:val="99"/>
    <w:semiHidden/>
    <w:unhideWhenUsed/>
    <w:rsid w:val="002B2DE3"/>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A2624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4781">
      <w:bodyDiv w:val="1"/>
      <w:marLeft w:val="0"/>
      <w:marRight w:val="0"/>
      <w:marTop w:val="0"/>
      <w:marBottom w:val="0"/>
      <w:divBdr>
        <w:top w:val="none" w:sz="0" w:space="0" w:color="auto"/>
        <w:left w:val="none" w:sz="0" w:space="0" w:color="auto"/>
        <w:bottom w:val="none" w:sz="0" w:space="0" w:color="auto"/>
        <w:right w:val="none" w:sz="0" w:space="0" w:color="auto"/>
      </w:divBdr>
    </w:div>
    <w:div w:id="1155532191">
      <w:bodyDiv w:val="1"/>
      <w:marLeft w:val="0"/>
      <w:marRight w:val="0"/>
      <w:marTop w:val="0"/>
      <w:marBottom w:val="0"/>
      <w:divBdr>
        <w:top w:val="none" w:sz="0" w:space="0" w:color="auto"/>
        <w:left w:val="none" w:sz="0" w:space="0" w:color="auto"/>
        <w:bottom w:val="none" w:sz="0" w:space="0" w:color="auto"/>
        <w:right w:val="none" w:sz="0" w:space="0" w:color="auto"/>
      </w:divBdr>
      <w:divsChild>
        <w:div w:id="416826363">
          <w:marLeft w:val="346"/>
          <w:marRight w:val="0"/>
          <w:marTop w:val="192"/>
          <w:marBottom w:val="0"/>
          <w:divBdr>
            <w:top w:val="none" w:sz="0" w:space="0" w:color="auto"/>
            <w:left w:val="none" w:sz="0" w:space="0" w:color="auto"/>
            <w:bottom w:val="none" w:sz="0" w:space="0" w:color="auto"/>
            <w:right w:val="none" w:sz="0" w:space="0" w:color="auto"/>
          </w:divBdr>
        </w:div>
        <w:div w:id="1914897953">
          <w:marLeft w:val="950"/>
          <w:marRight w:val="0"/>
          <w:marTop w:val="192"/>
          <w:marBottom w:val="0"/>
          <w:divBdr>
            <w:top w:val="none" w:sz="0" w:space="0" w:color="auto"/>
            <w:left w:val="none" w:sz="0" w:space="0" w:color="auto"/>
            <w:bottom w:val="none" w:sz="0" w:space="0" w:color="auto"/>
            <w:right w:val="none" w:sz="0" w:space="0" w:color="auto"/>
          </w:divBdr>
        </w:div>
        <w:div w:id="964115778">
          <w:marLeft w:val="950"/>
          <w:marRight w:val="0"/>
          <w:marTop w:val="192"/>
          <w:marBottom w:val="0"/>
          <w:divBdr>
            <w:top w:val="none" w:sz="0" w:space="0" w:color="auto"/>
            <w:left w:val="none" w:sz="0" w:space="0" w:color="auto"/>
            <w:bottom w:val="none" w:sz="0" w:space="0" w:color="auto"/>
            <w:right w:val="none" w:sz="0" w:space="0" w:color="auto"/>
          </w:divBdr>
        </w:div>
        <w:div w:id="1423987835">
          <w:marLeft w:val="1512"/>
          <w:marRight w:val="0"/>
          <w:marTop w:val="192"/>
          <w:marBottom w:val="0"/>
          <w:divBdr>
            <w:top w:val="none" w:sz="0" w:space="0" w:color="auto"/>
            <w:left w:val="none" w:sz="0" w:space="0" w:color="auto"/>
            <w:bottom w:val="none" w:sz="0" w:space="0" w:color="auto"/>
            <w:right w:val="none" w:sz="0" w:space="0" w:color="auto"/>
          </w:divBdr>
        </w:div>
        <w:div w:id="1228298411">
          <w:marLeft w:val="230"/>
          <w:marRight w:val="0"/>
          <w:marTop w:val="192"/>
          <w:marBottom w:val="0"/>
          <w:divBdr>
            <w:top w:val="none" w:sz="0" w:space="0" w:color="auto"/>
            <w:left w:val="none" w:sz="0" w:space="0" w:color="auto"/>
            <w:bottom w:val="none" w:sz="0" w:space="0" w:color="auto"/>
            <w:right w:val="none" w:sz="0" w:space="0" w:color="auto"/>
          </w:divBdr>
        </w:div>
        <w:div w:id="1367481996">
          <w:marLeft w:val="950"/>
          <w:marRight w:val="0"/>
          <w:marTop w:val="192"/>
          <w:marBottom w:val="0"/>
          <w:divBdr>
            <w:top w:val="none" w:sz="0" w:space="0" w:color="auto"/>
            <w:left w:val="none" w:sz="0" w:space="0" w:color="auto"/>
            <w:bottom w:val="none" w:sz="0" w:space="0" w:color="auto"/>
            <w:right w:val="none" w:sz="0" w:space="0" w:color="auto"/>
          </w:divBdr>
        </w:div>
        <w:div w:id="2089881201">
          <w:marLeft w:val="1512"/>
          <w:marRight w:val="0"/>
          <w:marTop w:val="192"/>
          <w:marBottom w:val="0"/>
          <w:divBdr>
            <w:top w:val="none" w:sz="0" w:space="0" w:color="auto"/>
            <w:left w:val="none" w:sz="0" w:space="0" w:color="auto"/>
            <w:bottom w:val="none" w:sz="0" w:space="0" w:color="auto"/>
            <w:right w:val="none" w:sz="0" w:space="0" w:color="auto"/>
          </w:divBdr>
        </w:div>
        <w:div w:id="561913399">
          <w:marLeft w:val="1512"/>
          <w:marRight w:val="0"/>
          <w:marTop w:val="192"/>
          <w:marBottom w:val="0"/>
          <w:divBdr>
            <w:top w:val="none" w:sz="0" w:space="0" w:color="auto"/>
            <w:left w:val="none" w:sz="0" w:space="0" w:color="auto"/>
            <w:bottom w:val="none" w:sz="0" w:space="0" w:color="auto"/>
            <w:right w:val="none" w:sz="0" w:space="0" w:color="auto"/>
          </w:divBdr>
        </w:div>
        <w:div w:id="1265455860">
          <w:marLeft w:val="346"/>
          <w:marRight w:val="0"/>
          <w:marTop w:val="192"/>
          <w:marBottom w:val="0"/>
          <w:divBdr>
            <w:top w:val="none" w:sz="0" w:space="0" w:color="auto"/>
            <w:left w:val="none" w:sz="0" w:space="0" w:color="auto"/>
            <w:bottom w:val="none" w:sz="0" w:space="0" w:color="auto"/>
            <w:right w:val="none" w:sz="0" w:space="0" w:color="auto"/>
          </w:divBdr>
        </w:div>
        <w:div w:id="729764261">
          <w:marLeft w:val="950"/>
          <w:marRight w:val="0"/>
          <w:marTop w:val="192"/>
          <w:marBottom w:val="0"/>
          <w:divBdr>
            <w:top w:val="none" w:sz="0" w:space="0" w:color="auto"/>
            <w:left w:val="none" w:sz="0" w:space="0" w:color="auto"/>
            <w:bottom w:val="none" w:sz="0" w:space="0" w:color="auto"/>
            <w:right w:val="none" w:sz="0" w:space="0" w:color="auto"/>
          </w:divBdr>
        </w:div>
      </w:divsChild>
    </w:div>
    <w:div w:id="1186016334">
      <w:bodyDiv w:val="1"/>
      <w:marLeft w:val="0"/>
      <w:marRight w:val="0"/>
      <w:marTop w:val="0"/>
      <w:marBottom w:val="0"/>
      <w:divBdr>
        <w:top w:val="none" w:sz="0" w:space="0" w:color="auto"/>
        <w:left w:val="none" w:sz="0" w:space="0" w:color="auto"/>
        <w:bottom w:val="none" w:sz="0" w:space="0" w:color="auto"/>
        <w:right w:val="none" w:sz="0" w:space="0" w:color="auto"/>
      </w:divBdr>
    </w:div>
    <w:div w:id="1226061131">
      <w:bodyDiv w:val="1"/>
      <w:marLeft w:val="0"/>
      <w:marRight w:val="0"/>
      <w:marTop w:val="0"/>
      <w:marBottom w:val="0"/>
      <w:divBdr>
        <w:top w:val="none" w:sz="0" w:space="0" w:color="auto"/>
        <w:left w:val="none" w:sz="0" w:space="0" w:color="auto"/>
        <w:bottom w:val="none" w:sz="0" w:space="0" w:color="auto"/>
        <w:right w:val="none" w:sz="0" w:space="0" w:color="auto"/>
      </w:divBdr>
    </w:div>
    <w:div w:id="1251230060">
      <w:bodyDiv w:val="1"/>
      <w:marLeft w:val="0"/>
      <w:marRight w:val="0"/>
      <w:marTop w:val="0"/>
      <w:marBottom w:val="0"/>
      <w:divBdr>
        <w:top w:val="none" w:sz="0" w:space="0" w:color="auto"/>
        <w:left w:val="none" w:sz="0" w:space="0" w:color="auto"/>
        <w:bottom w:val="none" w:sz="0" w:space="0" w:color="auto"/>
        <w:right w:val="none" w:sz="0" w:space="0" w:color="auto"/>
      </w:divBdr>
      <w:divsChild>
        <w:div w:id="275018458">
          <w:marLeft w:val="994"/>
          <w:marRight w:val="0"/>
          <w:marTop w:val="192"/>
          <w:marBottom w:val="0"/>
          <w:divBdr>
            <w:top w:val="none" w:sz="0" w:space="0" w:color="auto"/>
            <w:left w:val="none" w:sz="0" w:space="0" w:color="auto"/>
            <w:bottom w:val="none" w:sz="0" w:space="0" w:color="auto"/>
            <w:right w:val="none" w:sz="0" w:space="0" w:color="auto"/>
          </w:divBdr>
        </w:div>
        <w:div w:id="197357192">
          <w:marLeft w:val="994"/>
          <w:marRight w:val="0"/>
          <w:marTop w:val="192"/>
          <w:marBottom w:val="0"/>
          <w:divBdr>
            <w:top w:val="none" w:sz="0" w:space="0" w:color="auto"/>
            <w:left w:val="none" w:sz="0" w:space="0" w:color="auto"/>
            <w:bottom w:val="none" w:sz="0" w:space="0" w:color="auto"/>
            <w:right w:val="none" w:sz="0" w:space="0" w:color="auto"/>
          </w:divBdr>
        </w:div>
        <w:div w:id="1771395334">
          <w:marLeft w:val="994"/>
          <w:marRight w:val="0"/>
          <w:marTop w:val="192"/>
          <w:marBottom w:val="0"/>
          <w:divBdr>
            <w:top w:val="none" w:sz="0" w:space="0" w:color="auto"/>
            <w:left w:val="none" w:sz="0" w:space="0" w:color="auto"/>
            <w:bottom w:val="none" w:sz="0" w:space="0" w:color="auto"/>
            <w:right w:val="none" w:sz="0" w:space="0" w:color="auto"/>
          </w:divBdr>
        </w:div>
        <w:div w:id="1933394870">
          <w:marLeft w:val="994"/>
          <w:marRight w:val="0"/>
          <w:marTop w:val="192"/>
          <w:marBottom w:val="0"/>
          <w:divBdr>
            <w:top w:val="none" w:sz="0" w:space="0" w:color="auto"/>
            <w:left w:val="none" w:sz="0" w:space="0" w:color="auto"/>
            <w:bottom w:val="none" w:sz="0" w:space="0" w:color="auto"/>
            <w:right w:val="none" w:sz="0" w:space="0" w:color="auto"/>
          </w:divBdr>
        </w:div>
      </w:divsChild>
    </w:div>
    <w:div w:id="1319849735">
      <w:bodyDiv w:val="1"/>
      <w:marLeft w:val="0"/>
      <w:marRight w:val="0"/>
      <w:marTop w:val="0"/>
      <w:marBottom w:val="0"/>
      <w:divBdr>
        <w:top w:val="none" w:sz="0" w:space="0" w:color="auto"/>
        <w:left w:val="none" w:sz="0" w:space="0" w:color="auto"/>
        <w:bottom w:val="none" w:sz="0" w:space="0" w:color="auto"/>
        <w:right w:val="none" w:sz="0" w:space="0" w:color="auto"/>
      </w:divBdr>
      <w:divsChild>
        <w:div w:id="356470095">
          <w:marLeft w:val="547"/>
          <w:marRight w:val="0"/>
          <w:marTop w:val="86"/>
          <w:marBottom w:val="0"/>
          <w:divBdr>
            <w:top w:val="none" w:sz="0" w:space="0" w:color="auto"/>
            <w:left w:val="none" w:sz="0" w:space="0" w:color="auto"/>
            <w:bottom w:val="none" w:sz="0" w:space="0" w:color="auto"/>
            <w:right w:val="none" w:sz="0" w:space="0" w:color="auto"/>
          </w:divBdr>
        </w:div>
        <w:div w:id="1663897089">
          <w:marLeft w:val="547"/>
          <w:marRight w:val="0"/>
          <w:marTop w:val="86"/>
          <w:marBottom w:val="0"/>
          <w:divBdr>
            <w:top w:val="none" w:sz="0" w:space="0" w:color="auto"/>
            <w:left w:val="none" w:sz="0" w:space="0" w:color="auto"/>
            <w:bottom w:val="none" w:sz="0" w:space="0" w:color="auto"/>
            <w:right w:val="none" w:sz="0" w:space="0" w:color="auto"/>
          </w:divBdr>
        </w:div>
        <w:div w:id="2054688855">
          <w:marLeft w:val="547"/>
          <w:marRight w:val="0"/>
          <w:marTop w:val="86"/>
          <w:marBottom w:val="0"/>
          <w:divBdr>
            <w:top w:val="none" w:sz="0" w:space="0" w:color="auto"/>
            <w:left w:val="none" w:sz="0" w:space="0" w:color="auto"/>
            <w:bottom w:val="none" w:sz="0" w:space="0" w:color="auto"/>
            <w:right w:val="none" w:sz="0" w:space="0" w:color="auto"/>
          </w:divBdr>
        </w:div>
        <w:div w:id="57174374">
          <w:marLeft w:val="547"/>
          <w:marRight w:val="0"/>
          <w:marTop w:val="86"/>
          <w:marBottom w:val="0"/>
          <w:divBdr>
            <w:top w:val="none" w:sz="0" w:space="0" w:color="auto"/>
            <w:left w:val="none" w:sz="0" w:space="0" w:color="auto"/>
            <w:bottom w:val="none" w:sz="0" w:space="0" w:color="auto"/>
            <w:right w:val="none" w:sz="0" w:space="0" w:color="auto"/>
          </w:divBdr>
        </w:div>
        <w:div w:id="1955205542">
          <w:marLeft w:val="547"/>
          <w:marRight w:val="0"/>
          <w:marTop w:val="86"/>
          <w:marBottom w:val="0"/>
          <w:divBdr>
            <w:top w:val="none" w:sz="0" w:space="0" w:color="auto"/>
            <w:left w:val="none" w:sz="0" w:space="0" w:color="auto"/>
            <w:bottom w:val="none" w:sz="0" w:space="0" w:color="auto"/>
            <w:right w:val="none" w:sz="0" w:space="0" w:color="auto"/>
          </w:divBdr>
        </w:div>
        <w:div w:id="994794404">
          <w:marLeft w:val="547"/>
          <w:marRight w:val="0"/>
          <w:marTop w:val="86"/>
          <w:marBottom w:val="0"/>
          <w:divBdr>
            <w:top w:val="none" w:sz="0" w:space="0" w:color="auto"/>
            <w:left w:val="none" w:sz="0" w:space="0" w:color="auto"/>
            <w:bottom w:val="none" w:sz="0" w:space="0" w:color="auto"/>
            <w:right w:val="none" w:sz="0" w:space="0" w:color="auto"/>
          </w:divBdr>
        </w:div>
      </w:divsChild>
    </w:div>
    <w:div w:id="1599092889">
      <w:bodyDiv w:val="1"/>
      <w:marLeft w:val="0"/>
      <w:marRight w:val="0"/>
      <w:marTop w:val="0"/>
      <w:marBottom w:val="0"/>
      <w:divBdr>
        <w:top w:val="none" w:sz="0" w:space="0" w:color="auto"/>
        <w:left w:val="none" w:sz="0" w:space="0" w:color="auto"/>
        <w:bottom w:val="none" w:sz="0" w:space="0" w:color="auto"/>
        <w:right w:val="none" w:sz="0" w:space="0" w:color="auto"/>
      </w:divBdr>
    </w:div>
    <w:div w:id="2006975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5612a0-2d7f-4b6b-ba27-5f580d3e0005">
      <Value>3</Value>
    </TaxCatchAll>
    <g8d1ba9a2bca46868a635fb7c62fccbd xmlns="1b5612a0-2d7f-4b6b-ba27-5f580d3e0005">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a833d478-0bf5-4f50-9236-96c3c09537d4</TermId>
        </TermInfo>
      </Terms>
    </g8d1ba9a2bca46868a635fb7c62fccbd>
    <Date xmlns="633d0ee5-20d4-454d-917e-9f1416d32a01">2015-09-10T07:00:00+00:00</Date>
  </documentManagement>
</p:properties>
</file>

<file path=customXml/item2.xml><?xml version="1.0" encoding="utf-8"?>
<ct:contentTypeSchema xmlns:ct="http://schemas.microsoft.com/office/2006/metadata/contentType" xmlns:ma="http://schemas.microsoft.com/office/2006/metadata/properties/metaAttributes" ct:_="" ma:_="" ma:contentTypeName="Meeting Minutes and Agenda" ma:contentTypeID="0x01010073CE8F389558D94FA3CBCA1D2BE6D72300F269FAB3A0F1A04DBB2F32CCF6160941" ma:contentTypeVersion="4" ma:contentTypeDescription="" ma:contentTypeScope="" ma:versionID="53fe8c578b15e8f4c53cd413140bdbce">
  <xsd:schema xmlns:xsd="http://www.w3.org/2001/XMLSchema" xmlns:xs="http://www.w3.org/2001/XMLSchema" xmlns:p="http://schemas.microsoft.com/office/2006/metadata/properties" xmlns:ns2="1b5612a0-2d7f-4b6b-ba27-5f580d3e0005" xmlns:ns3="633d0ee5-20d4-454d-917e-9f1416d32a01" targetNamespace="http://schemas.microsoft.com/office/2006/metadata/properties" ma:root="true" ma:fieldsID="11f325653dec8ea35e75a7072653bb9e" ns2:_="" ns3:_="">
    <xsd:import namespace="1b5612a0-2d7f-4b6b-ba27-5f580d3e0005"/>
    <xsd:import namespace="633d0ee5-20d4-454d-917e-9f1416d32a01"/>
    <xsd:element name="properties">
      <xsd:complexType>
        <xsd:sequence>
          <xsd:element name="documentManagement">
            <xsd:complexType>
              <xsd:all>
                <xsd:element ref="ns2:TaxCatchAll" minOccurs="0"/>
                <xsd:element ref="ns2:TaxCatchAllLabel" minOccurs="0"/>
                <xsd:element ref="ns2:g8d1ba9a2bca46868a635fb7c62fccbd"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12a0-2d7f-4b6b-ba27-5f580d3e000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2c5d22-e0e9-4304-a5ea-4a09e3a5a34c}" ma:internalName="TaxCatchAll" ma:showField="CatchAllData" ma:web="1b5612a0-2d7f-4b6b-ba27-5f580d3e000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72c5d22-e0e9-4304-a5ea-4a09e3a5a34c}" ma:internalName="TaxCatchAllLabel" ma:readOnly="true" ma:showField="CatchAllDataLabel" ma:web="1b5612a0-2d7f-4b6b-ba27-5f580d3e0005">
      <xsd:complexType>
        <xsd:complexContent>
          <xsd:extension base="dms:MultiChoiceLookup">
            <xsd:sequence>
              <xsd:element name="Value" type="dms:Lookup" maxOccurs="unbounded" minOccurs="0" nillable="true"/>
            </xsd:sequence>
          </xsd:extension>
        </xsd:complexContent>
      </xsd:complexType>
    </xsd:element>
    <xsd:element name="g8d1ba9a2bca46868a635fb7c62fccbd" ma:index="10" nillable="true" ma:taxonomy="true" ma:internalName="g8d1ba9a2bca46868a635fb7c62fccbd" ma:taxonomyFieldName="Topic" ma:displayName="Topic" ma:default="" ma:fieldId="{08d1ba9a-2bca-4686-8a63-5fb7c62fccbd}" ma:sspId="a1ae6742-e6f6-4b6f-9eb4-cdae5a576c52" ma:termSetId="ae3f74f4-8fc2-4e4e-a3a0-93d7dacd39b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3d0ee5-20d4-454d-917e-9f1416d32a01" elementFormDefault="qualified">
    <xsd:import namespace="http://schemas.microsoft.com/office/2006/documentManagement/types"/>
    <xsd:import namespace="http://schemas.microsoft.com/office/infopath/2007/PartnerControls"/>
    <xsd:element name="Date" ma:index="12" nillable="true" ma:displayName="CNAC 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5631-1307-4222-88D2-F4A6FE9F4B1B}">
  <ds:schemaRefs>
    <ds:schemaRef ds:uri="http://schemas.microsoft.com/office/2006/metadata/properties"/>
    <ds:schemaRef ds:uri="http://schemas.microsoft.com/office/infopath/2007/PartnerControls"/>
    <ds:schemaRef ds:uri="1b5612a0-2d7f-4b6b-ba27-5f580d3e0005"/>
    <ds:schemaRef ds:uri="633d0ee5-20d4-454d-917e-9f1416d32a01"/>
  </ds:schemaRefs>
</ds:datastoreItem>
</file>

<file path=customXml/itemProps2.xml><?xml version="1.0" encoding="utf-8"?>
<ds:datastoreItem xmlns:ds="http://schemas.openxmlformats.org/officeDocument/2006/customXml" ds:itemID="{19DE786A-644F-414B-B147-527EA113D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12a0-2d7f-4b6b-ba27-5f580d3e0005"/>
    <ds:schemaRef ds:uri="633d0ee5-20d4-454d-917e-9f1416d3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9A1B6-9858-465C-B584-9C108D6E3244}">
  <ds:schemaRefs>
    <ds:schemaRef ds:uri="http://schemas.microsoft.com/sharepoint/v3/contenttype/forms"/>
  </ds:schemaRefs>
</ds:datastoreItem>
</file>

<file path=customXml/itemProps4.xml><?xml version="1.0" encoding="utf-8"?>
<ds:datastoreItem xmlns:ds="http://schemas.openxmlformats.org/officeDocument/2006/customXml" ds:itemID="{8B8C3862-E8D1-41BE-9749-7C938127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C3B87785</Template>
  <TotalTime>18</TotalTime>
  <Pages>6</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Port of Portland</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Stenstrom</dc:creator>
  <cp:lastModifiedBy>Gerspach, Jerry</cp:lastModifiedBy>
  <cp:revision>8</cp:revision>
  <dcterms:created xsi:type="dcterms:W3CDTF">2017-05-11T20:40:00Z</dcterms:created>
  <dcterms:modified xsi:type="dcterms:W3CDTF">2017-06-01T22:36:00Z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2013-03-11T00:00:00Z</vt:filetime>
  </property>
  <property fmtid="{D5CDD505-2E9C-101B-9397-08002B2CF9AE}" pid="3" name="LastSaved">
    <vt:filetime>2013-07-03T00:00:00Z</vt:filetime>
  </property>
  <property fmtid="{D5CDD505-2E9C-101B-9397-08002B2CF9AE}" pid="4" name="ContentTypeId">
    <vt:lpwstr>0x01010073CE8F389558D94FA3CBCA1D2BE6D72300F269FAB3A0F1A04DBB2F32CCF6160941</vt:lpwstr>
  </property>
  <property fmtid="{D5CDD505-2E9C-101B-9397-08002B2CF9AE}" pid="5" name="_dlc_DocIdItemGuid">
    <vt:lpwstr>c8b2b57c-b98a-477c-b4f9-2f29349883a3</vt:lpwstr>
  </property>
  <property fmtid="{D5CDD505-2E9C-101B-9397-08002B2CF9AE}" pid="6" name="TaxKeyword">
    <vt:lpwstr/>
  </property>
  <property fmtid="{D5CDD505-2E9C-101B-9397-08002B2CF9AE}" pid="7" name="Topic">
    <vt:lpwstr>3;#Meetings|a833d478-0bf5-4f50-9236-96c3c09537d4</vt:lpwstr>
  </property>
  <property fmtid="{D5CDD505-2E9C-101B-9397-08002B2CF9AE}" pid="8" name="Content_Category">
    <vt:lpwstr>16;#Meeting Agenda|b576dd94-6ad0-4874-8f3a-04dd31a03cae</vt:lpwstr>
  </property>
  <property fmtid="{D5CDD505-2E9C-101B-9397-08002B2CF9AE}" pid="9" name="ContentStatus">
    <vt:lpwstr>22;#3. Approved|756de1d6-7502-4b67-90d4-e26693c7e05f</vt:lpwstr>
  </property>
  <property fmtid="{D5CDD505-2E9C-101B-9397-08002B2CF9AE}" pid="10" name="OrganizationalOwner">
    <vt:lpwstr>2;#Noise Management|c6a12ef4-b580-44c7-9692-ea9bef9288d0</vt:lpwstr>
  </property>
  <property fmtid="{D5CDD505-2E9C-101B-9397-08002B2CF9AE}" pid="11" name="Classification">
    <vt:lpwstr>1;#1. Published|f5dd892f-85cb-4b29-8a57-1ce6a42f678b</vt:lpwstr>
  </property>
  <property fmtid="{D5CDD505-2E9C-101B-9397-08002B2CF9AE}" pid="12" name="RetentionSchedule">
    <vt:lpwstr/>
  </property>
</Properties>
</file>