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52" w:rsidRDefault="005E7952" w:rsidP="002C4B5E">
      <w:pPr>
        <w:pStyle w:val="Title"/>
        <w:rPr>
          <w:rFonts w:ascii="Arial" w:hAnsi="Arial" w:cs="Arial"/>
          <w:sz w:val="16"/>
        </w:rPr>
      </w:pPr>
    </w:p>
    <w:p w:rsidR="002C4B5E" w:rsidRDefault="002C4B5E" w:rsidP="002C4B5E">
      <w:pPr>
        <w:pStyle w:val="Title"/>
        <w:rPr>
          <w:rFonts w:ascii="Arial" w:hAnsi="Arial" w:cs="Arial"/>
          <w:sz w:val="16"/>
        </w:rPr>
      </w:pPr>
      <w:r>
        <w:rPr>
          <w:rFonts w:ascii="Arial" w:hAnsi="Arial" w:cs="Arial"/>
          <w:sz w:val="16"/>
        </w:rPr>
        <w:t>U.S. DEPARTMENT OF TRANSPORTATION</w:t>
      </w:r>
      <w:r>
        <w:rPr>
          <w:rFonts w:ascii="Arial" w:hAnsi="Arial" w:cs="Arial"/>
          <w:sz w:val="16"/>
        </w:rPr>
        <w:br/>
        <w:t>FEDERAL AVIATION ADMINISTRATION</w:t>
      </w:r>
    </w:p>
    <w:p w:rsidR="002C4B5E" w:rsidRDefault="002C4B5E" w:rsidP="002C4B5E">
      <w:pPr>
        <w:pStyle w:val="Title"/>
        <w:rPr>
          <w:rFonts w:ascii="Arial" w:hAnsi="Arial" w:cs="Arial"/>
          <w:sz w:val="16"/>
        </w:rPr>
      </w:pPr>
      <w:r>
        <w:rPr>
          <w:rFonts w:ascii="Arial" w:hAnsi="Arial" w:cs="Arial"/>
          <w:sz w:val="16"/>
        </w:rPr>
        <w:t>NORTHWEST MOUNTAIN REGION</w:t>
      </w:r>
    </w:p>
    <w:p w:rsidR="002C4B5E" w:rsidRDefault="002C4B5E" w:rsidP="002C4B5E">
      <w:pPr>
        <w:jc w:val="center"/>
        <w:rPr>
          <w:rFonts w:ascii="Arial" w:hAnsi="Arial" w:cs="Arial"/>
          <w:b/>
          <w:bCs/>
          <w:sz w:val="28"/>
        </w:rPr>
      </w:pPr>
      <w:r>
        <w:rPr>
          <w:rFonts w:ascii="Arial" w:hAnsi="Arial" w:cs="Arial"/>
          <w:b/>
          <w:bCs/>
          <w:sz w:val="16"/>
        </w:rPr>
        <w:t>AIRPORT IMPROVEMENT PROGRAM</w:t>
      </w:r>
      <w:r>
        <w:rPr>
          <w:rFonts w:ascii="Arial" w:hAnsi="Arial" w:cs="Arial"/>
          <w:b/>
          <w:bCs/>
          <w:sz w:val="28"/>
        </w:rPr>
        <w:t xml:space="preserve"> </w:t>
      </w:r>
    </w:p>
    <w:p w:rsidR="002C4B5E" w:rsidRDefault="002C4B5E" w:rsidP="002C4B5E">
      <w:pPr>
        <w:jc w:val="center"/>
        <w:rPr>
          <w:rFonts w:ascii="Arial" w:hAnsi="Arial" w:cs="Arial"/>
          <w:b/>
          <w:sz w:val="28"/>
        </w:rPr>
      </w:pPr>
      <w:r>
        <w:rPr>
          <w:rFonts w:ascii="Arial" w:hAnsi="Arial" w:cs="Arial"/>
          <w:b/>
          <w:sz w:val="28"/>
        </w:rPr>
        <w:t>MODIFICATION OF AIRPORT DESIGN STANDARDS</w:t>
      </w:r>
    </w:p>
    <w:tbl>
      <w:tblPr>
        <w:tblW w:w="0" w:type="auto"/>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8"/>
        <w:gridCol w:w="3150"/>
        <w:gridCol w:w="1609"/>
        <w:gridCol w:w="2116"/>
      </w:tblGrid>
      <w:tr w:rsidR="002C4B5E" w:rsidTr="00980699">
        <w:trPr>
          <w:trHeight w:val="349"/>
        </w:trPr>
        <w:tc>
          <w:tcPr>
            <w:tcW w:w="10123" w:type="dxa"/>
            <w:gridSpan w:val="4"/>
            <w:shd w:val="pct12" w:color="auto" w:fill="FFFFFF"/>
          </w:tcPr>
          <w:p w:rsidR="002C4B5E" w:rsidRDefault="002C4B5E" w:rsidP="00980699">
            <w:pPr>
              <w:pStyle w:val="Heading1"/>
              <w:rPr>
                <w:rFonts w:cs="Arial"/>
              </w:rPr>
            </w:pPr>
            <w:r>
              <w:rPr>
                <w:rFonts w:cs="Arial"/>
              </w:rPr>
              <w:t>BACKGROUND</w:t>
            </w:r>
          </w:p>
        </w:tc>
      </w:tr>
      <w:tr w:rsidR="002C4B5E" w:rsidTr="00980699">
        <w:trPr>
          <w:trHeight w:val="916"/>
        </w:trPr>
        <w:tc>
          <w:tcPr>
            <w:tcW w:w="3248" w:type="dxa"/>
          </w:tcPr>
          <w:p w:rsidR="002C4B5E" w:rsidRDefault="002C4B5E" w:rsidP="00980699">
            <w:pPr>
              <w:rPr>
                <w:rFonts w:ascii="Arial" w:hAnsi="Arial" w:cs="Arial"/>
                <w:sz w:val="16"/>
              </w:rPr>
            </w:pPr>
            <w:r>
              <w:rPr>
                <w:rFonts w:ascii="Arial" w:hAnsi="Arial" w:cs="Arial"/>
                <w:sz w:val="16"/>
              </w:rPr>
              <w:t>1. AIRPORT:</w:t>
            </w:r>
          </w:p>
          <w:p w:rsidR="002C4B5E" w:rsidRDefault="004D410A" w:rsidP="00980699">
            <w:pPr>
              <w:rPr>
                <w:rFonts w:ascii="Arial" w:hAnsi="Arial" w:cs="Arial"/>
                <w:b/>
              </w:rPr>
            </w:pPr>
            <w:r w:rsidRPr="004D410A">
              <w:rPr>
                <w:rFonts w:ascii="Arial" w:hAnsi="Arial" w:cs="Arial"/>
              </w:rPr>
              <w:fldChar w:fldCharType="begin">
                <w:ffData>
                  <w:name w:val="Text1"/>
                  <w:enabled/>
                  <w:calcOnExit w:val="0"/>
                  <w:textInput/>
                </w:ffData>
              </w:fldChar>
            </w:r>
            <w:r w:rsidRPr="004D410A">
              <w:rPr>
                <w:rFonts w:ascii="Arial" w:hAnsi="Arial" w:cs="Arial"/>
              </w:rPr>
              <w:instrText xml:space="preserve"> FORMTEXT </w:instrText>
            </w:r>
            <w:r w:rsidRPr="004D410A">
              <w:rPr>
                <w:rFonts w:ascii="Arial" w:hAnsi="Arial" w:cs="Arial"/>
              </w:rPr>
            </w:r>
            <w:r w:rsidRPr="004D410A">
              <w:rPr>
                <w:rFonts w:ascii="Arial" w:hAnsi="Arial" w:cs="Arial"/>
              </w:rPr>
              <w:fldChar w:fldCharType="separate"/>
            </w:r>
            <w:bookmarkStart w:id="0" w:name="_GoBack"/>
            <w:r w:rsidRPr="004D410A">
              <w:rPr>
                <w:rFonts w:ascii="Arial" w:hAnsi="Arial" w:cs="Arial"/>
                <w:noProof/>
              </w:rPr>
              <w:t> </w:t>
            </w:r>
            <w:r w:rsidRPr="004D410A">
              <w:rPr>
                <w:rFonts w:ascii="Arial" w:hAnsi="Arial" w:cs="Arial"/>
                <w:noProof/>
              </w:rPr>
              <w:t> </w:t>
            </w:r>
            <w:r w:rsidRPr="004D410A">
              <w:rPr>
                <w:rFonts w:ascii="Arial" w:hAnsi="Arial" w:cs="Arial"/>
                <w:noProof/>
              </w:rPr>
              <w:t> </w:t>
            </w:r>
            <w:r w:rsidRPr="004D410A">
              <w:rPr>
                <w:rFonts w:ascii="Arial" w:hAnsi="Arial" w:cs="Arial"/>
                <w:noProof/>
              </w:rPr>
              <w:t> </w:t>
            </w:r>
            <w:r w:rsidRPr="004D410A">
              <w:rPr>
                <w:rFonts w:ascii="Arial" w:hAnsi="Arial" w:cs="Arial"/>
                <w:noProof/>
              </w:rPr>
              <w:t> </w:t>
            </w:r>
            <w:bookmarkEnd w:id="0"/>
            <w:r w:rsidRPr="004D410A">
              <w:rPr>
                <w:rFonts w:ascii="Arial" w:hAnsi="Arial" w:cs="Arial"/>
              </w:rPr>
              <w:fldChar w:fldCharType="end"/>
            </w:r>
          </w:p>
        </w:tc>
        <w:tc>
          <w:tcPr>
            <w:tcW w:w="4759" w:type="dxa"/>
            <w:gridSpan w:val="2"/>
          </w:tcPr>
          <w:p w:rsidR="002C4B5E" w:rsidRDefault="002C4B5E" w:rsidP="00980699">
            <w:pPr>
              <w:rPr>
                <w:rFonts w:ascii="Arial" w:hAnsi="Arial" w:cs="Arial"/>
                <w:sz w:val="16"/>
              </w:rPr>
            </w:pPr>
            <w:r>
              <w:rPr>
                <w:rFonts w:ascii="Arial" w:hAnsi="Arial" w:cs="Arial"/>
                <w:sz w:val="16"/>
              </w:rPr>
              <w:t>2. LOCATION</w:t>
            </w:r>
            <w:r w:rsidR="00FC4CD6">
              <w:rPr>
                <w:rFonts w:ascii="Arial" w:hAnsi="Arial" w:cs="Arial"/>
                <w:sz w:val="16"/>
              </w:rPr>
              <w:t xml:space="preserve"> </w:t>
            </w:r>
            <w:r>
              <w:rPr>
                <w:rFonts w:ascii="Arial" w:hAnsi="Arial" w:cs="Arial"/>
                <w:sz w:val="16"/>
              </w:rPr>
              <w:t>(CITY,</w:t>
            </w:r>
            <w:r w:rsidR="00FC4CD6">
              <w:rPr>
                <w:rFonts w:ascii="Arial" w:hAnsi="Arial" w:cs="Arial"/>
                <w:sz w:val="16"/>
              </w:rPr>
              <w:t xml:space="preserve"> </w:t>
            </w:r>
            <w:r>
              <w:rPr>
                <w:rFonts w:ascii="Arial" w:hAnsi="Arial" w:cs="Arial"/>
                <w:sz w:val="16"/>
              </w:rPr>
              <w:t xml:space="preserve">STATE): </w:t>
            </w:r>
          </w:p>
          <w:p w:rsidR="002C4B5E" w:rsidRDefault="004D410A" w:rsidP="00980699">
            <w:pPr>
              <w:rPr>
                <w:rFonts w:ascii="Arial" w:hAnsi="Arial" w:cs="Arial"/>
                <w:sz w:val="16"/>
              </w:rPr>
            </w:pPr>
            <w:r w:rsidRPr="004D410A">
              <w:rPr>
                <w:rFonts w:ascii="Arial" w:hAnsi="Arial" w:cs="Arial"/>
              </w:rPr>
              <w:fldChar w:fldCharType="begin">
                <w:ffData>
                  <w:name w:val="Text1"/>
                  <w:enabled/>
                  <w:calcOnExit w:val="0"/>
                  <w:textInput/>
                </w:ffData>
              </w:fldChar>
            </w:r>
            <w:r w:rsidRPr="004D410A">
              <w:rPr>
                <w:rFonts w:ascii="Arial" w:hAnsi="Arial" w:cs="Arial"/>
              </w:rPr>
              <w:instrText xml:space="preserve"> FORMTEXT </w:instrText>
            </w:r>
            <w:r w:rsidRPr="004D410A">
              <w:rPr>
                <w:rFonts w:ascii="Arial" w:hAnsi="Arial" w:cs="Arial"/>
              </w:rPr>
            </w:r>
            <w:r w:rsidRPr="004D410A">
              <w:rPr>
                <w:rFonts w:ascii="Arial" w:hAnsi="Arial" w:cs="Arial"/>
              </w:rPr>
              <w:fldChar w:fldCharType="separate"/>
            </w:r>
            <w:r w:rsidRPr="004D410A">
              <w:rPr>
                <w:rFonts w:ascii="Arial" w:hAnsi="Arial" w:cs="Arial"/>
                <w:noProof/>
              </w:rPr>
              <w:t> </w:t>
            </w:r>
            <w:r w:rsidRPr="004D410A">
              <w:rPr>
                <w:rFonts w:ascii="Arial" w:hAnsi="Arial" w:cs="Arial"/>
                <w:noProof/>
              </w:rPr>
              <w:t> </w:t>
            </w:r>
            <w:r w:rsidRPr="004D410A">
              <w:rPr>
                <w:rFonts w:ascii="Arial" w:hAnsi="Arial" w:cs="Arial"/>
                <w:noProof/>
              </w:rPr>
              <w:t> </w:t>
            </w:r>
            <w:r w:rsidRPr="004D410A">
              <w:rPr>
                <w:rFonts w:ascii="Arial" w:hAnsi="Arial" w:cs="Arial"/>
                <w:noProof/>
              </w:rPr>
              <w:t> </w:t>
            </w:r>
            <w:r w:rsidRPr="004D410A">
              <w:rPr>
                <w:rFonts w:ascii="Arial" w:hAnsi="Arial" w:cs="Arial"/>
                <w:noProof/>
              </w:rPr>
              <w:t> </w:t>
            </w:r>
            <w:r w:rsidRPr="004D410A">
              <w:rPr>
                <w:rFonts w:ascii="Arial" w:hAnsi="Arial" w:cs="Arial"/>
              </w:rPr>
              <w:fldChar w:fldCharType="end"/>
            </w:r>
          </w:p>
        </w:tc>
        <w:tc>
          <w:tcPr>
            <w:tcW w:w="2116" w:type="dxa"/>
          </w:tcPr>
          <w:p w:rsidR="002C4B5E" w:rsidRDefault="002C4B5E" w:rsidP="00980699">
            <w:pPr>
              <w:rPr>
                <w:rFonts w:ascii="Arial" w:hAnsi="Arial" w:cs="Arial"/>
                <w:sz w:val="16"/>
              </w:rPr>
            </w:pPr>
            <w:r>
              <w:rPr>
                <w:rFonts w:ascii="Arial" w:hAnsi="Arial" w:cs="Arial"/>
                <w:sz w:val="16"/>
              </w:rPr>
              <w:t xml:space="preserve">3. LOC ID: </w:t>
            </w:r>
          </w:p>
          <w:p w:rsidR="002C4B5E" w:rsidRDefault="004D410A" w:rsidP="00980699">
            <w:pPr>
              <w:rPr>
                <w:rFonts w:ascii="Arial" w:hAnsi="Arial" w:cs="Arial"/>
                <w:sz w:val="16"/>
              </w:rPr>
            </w:pPr>
            <w:r w:rsidRPr="004D410A">
              <w:rPr>
                <w:rFonts w:ascii="Arial" w:hAnsi="Arial" w:cs="Arial"/>
              </w:rPr>
              <w:fldChar w:fldCharType="begin">
                <w:ffData>
                  <w:name w:val="Text1"/>
                  <w:enabled/>
                  <w:calcOnExit w:val="0"/>
                  <w:textInput/>
                </w:ffData>
              </w:fldChar>
            </w:r>
            <w:r w:rsidRPr="004D410A">
              <w:rPr>
                <w:rFonts w:ascii="Arial" w:hAnsi="Arial" w:cs="Arial"/>
              </w:rPr>
              <w:instrText xml:space="preserve"> FORMTEXT </w:instrText>
            </w:r>
            <w:r w:rsidRPr="004D410A">
              <w:rPr>
                <w:rFonts w:ascii="Arial" w:hAnsi="Arial" w:cs="Arial"/>
              </w:rPr>
            </w:r>
            <w:r w:rsidRPr="004D410A">
              <w:rPr>
                <w:rFonts w:ascii="Arial" w:hAnsi="Arial" w:cs="Arial"/>
              </w:rPr>
              <w:fldChar w:fldCharType="separate"/>
            </w:r>
            <w:r w:rsidRPr="004D410A">
              <w:rPr>
                <w:rFonts w:ascii="Arial" w:hAnsi="Arial" w:cs="Arial"/>
                <w:noProof/>
              </w:rPr>
              <w:t> </w:t>
            </w:r>
            <w:r w:rsidRPr="004D410A">
              <w:rPr>
                <w:rFonts w:ascii="Arial" w:hAnsi="Arial" w:cs="Arial"/>
                <w:noProof/>
              </w:rPr>
              <w:t> </w:t>
            </w:r>
            <w:r w:rsidRPr="004D410A">
              <w:rPr>
                <w:rFonts w:ascii="Arial" w:hAnsi="Arial" w:cs="Arial"/>
                <w:noProof/>
              </w:rPr>
              <w:t> </w:t>
            </w:r>
            <w:r w:rsidRPr="004D410A">
              <w:rPr>
                <w:rFonts w:ascii="Arial" w:hAnsi="Arial" w:cs="Arial"/>
                <w:noProof/>
              </w:rPr>
              <w:t> </w:t>
            </w:r>
            <w:r w:rsidRPr="004D410A">
              <w:rPr>
                <w:rFonts w:ascii="Arial" w:hAnsi="Arial" w:cs="Arial"/>
                <w:noProof/>
              </w:rPr>
              <w:t> </w:t>
            </w:r>
            <w:r w:rsidRPr="004D410A">
              <w:rPr>
                <w:rFonts w:ascii="Arial" w:hAnsi="Arial" w:cs="Arial"/>
              </w:rPr>
              <w:fldChar w:fldCharType="end"/>
            </w:r>
          </w:p>
        </w:tc>
      </w:tr>
      <w:tr w:rsidR="002C4B5E" w:rsidTr="00980699">
        <w:trPr>
          <w:trHeight w:val="845"/>
        </w:trPr>
        <w:tc>
          <w:tcPr>
            <w:tcW w:w="3248" w:type="dxa"/>
          </w:tcPr>
          <w:p w:rsidR="002C4B5E" w:rsidRDefault="002C4B5E" w:rsidP="00980699">
            <w:pPr>
              <w:rPr>
                <w:rFonts w:ascii="Arial" w:hAnsi="Arial" w:cs="Arial"/>
                <w:sz w:val="16"/>
              </w:rPr>
            </w:pPr>
            <w:r>
              <w:rPr>
                <w:rFonts w:ascii="Arial" w:hAnsi="Arial" w:cs="Arial"/>
                <w:sz w:val="16"/>
              </w:rPr>
              <w:t xml:space="preserve">4. EFFECTED RUNWAY/TAXIWAY: </w:t>
            </w:r>
          </w:p>
          <w:p w:rsidR="002C4B5E" w:rsidRDefault="004D410A" w:rsidP="00980699">
            <w:pPr>
              <w:rPr>
                <w:rFonts w:ascii="Arial" w:hAnsi="Arial" w:cs="Arial"/>
                <w:sz w:val="16"/>
              </w:rPr>
            </w:pPr>
            <w:r w:rsidRPr="004D410A">
              <w:rPr>
                <w:rFonts w:ascii="Arial" w:hAnsi="Arial" w:cs="Arial"/>
              </w:rPr>
              <w:fldChar w:fldCharType="begin">
                <w:ffData>
                  <w:name w:val="Text1"/>
                  <w:enabled/>
                  <w:calcOnExit w:val="0"/>
                  <w:textInput/>
                </w:ffData>
              </w:fldChar>
            </w:r>
            <w:r w:rsidRPr="004D410A">
              <w:rPr>
                <w:rFonts w:ascii="Arial" w:hAnsi="Arial" w:cs="Arial"/>
              </w:rPr>
              <w:instrText xml:space="preserve"> FORMTEXT </w:instrText>
            </w:r>
            <w:r w:rsidRPr="004D410A">
              <w:rPr>
                <w:rFonts w:ascii="Arial" w:hAnsi="Arial" w:cs="Arial"/>
              </w:rPr>
            </w:r>
            <w:r w:rsidRPr="004D410A">
              <w:rPr>
                <w:rFonts w:ascii="Arial" w:hAnsi="Arial" w:cs="Arial"/>
              </w:rPr>
              <w:fldChar w:fldCharType="separate"/>
            </w:r>
            <w:r w:rsidRPr="004D410A">
              <w:rPr>
                <w:rFonts w:ascii="Arial" w:hAnsi="Arial" w:cs="Arial"/>
                <w:noProof/>
              </w:rPr>
              <w:t> </w:t>
            </w:r>
            <w:r w:rsidRPr="004D410A">
              <w:rPr>
                <w:rFonts w:ascii="Arial" w:hAnsi="Arial" w:cs="Arial"/>
                <w:noProof/>
              </w:rPr>
              <w:t> </w:t>
            </w:r>
            <w:r w:rsidRPr="004D410A">
              <w:rPr>
                <w:rFonts w:ascii="Arial" w:hAnsi="Arial" w:cs="Arial"/>
                <w:noProof/>
              </w:rPr>
              <w:t> </w:t>
            </w:r>
            <w:r w:rsidRPr="004D410A">
              <w:rPr>
                <w:rFonts w:ascii="Arial" w:hAnsi="Arial" w:cs="Arial"/>
                <w:noProof/>
              </w:rPr>
              <w:t> </w:t>
            </w:r>
            <w:r w:rsidRPr="004D410A">
              <w:rPr>
                <w:rFonts w:ascii="Arial" w:hAnsi="Arial" w:cs="Arial"/>
                <w:noProof/>
              </w:rPr>
              <w:t> </w:t>
            </w:r>
            <w:r w:rsidRPr="004D410A">
              <w:rPr>
                <w:rFonts w:ascii="Arial" w:hAnsi="Arial" w:cs="Arial"/>
              </w:rPr>
              <w:fldChar w:fldCharType="end"/>
            </w:r>
          </w:p>
        </w:tc>
        <w:tc>
          <w:tcPr>
            <w:tcW w:w="3150" w:type="dxa"/>
          </w:tcPr>
          <w:p w:rsidR="002C4B5E" w:rsidRDefault="002C4B5E" w:rsidP="00980699">
            <w:pPr>
              <w:rPr>
                <w:rFonts w:ascii="Arial" w:hAnsi="Arial" w:cs="Arial"/>
                <w:sz w:val="16"/>
              </w:rPr>
            </w:pPr>
            <w:r>
              <w:rPr>
                <w:rFonts w:ascii="Arial" w:hAnsi="Arial" w:cs="Arial"/>
                <w:sz w:val="16"/>
              </w:rPr>
              <w:t>5. APPROACH (EACH RUNWAY):</w:t>
            </w:r>
          </w:p>
          <w:p w:rsidR="002C4B5E" w:rsidRDefault="002C4B5E" w:rsidP="00980699">
            <w:pPr>
              <w:rPr>
                <w:rFonts w:ascii="Arial" w:hAnsi="Arial" w:cs="Arial"/>
                <w:sz w:val="16"/>
              </w:rPr>
            </w:pPr>
            <w:r>
              <w:rPr>
                <w:rFonts w:ascii="Arial" w:hAnsi="Arial" w:cs="Arial"/>
                <w:sz w:val="16"/>
              </w:rPr>
              <w:fldChar w:fldCharType="begin">
                <w:ffData>
                  <w:name w:val="Check1"/>
                  <w:enabled/>
                  <w:calcOnExit w:val="0"/>
                  <w:checkBox>
                    <w:sizeAuto/>
                    <w:default w:val="0"/>
                  </w:checkBox>
                </w:ffData>
              </w:fldChar>
            </w:r>
            <w:bookmarkStart w:id="1" w:name="Check1"/>
            <w:r>
              <w:rPr>
                <w:rFonts w:ascii="Arial" w:hAnsi="Arial" w:cs="Arial"/>
                <w:sz w:val="16"/>
              </w:rPr>
              <w:instrText xml:space="preserve"> FORMCHECKBOX </w:instrText>
            </w:r>
            <w:r w:rsidR="00DE5428">
              <w:rPr>
                <w:rFonts w:ascii="Arial" w:hAnsi="Arial" w:cs="Arial"/>
                <w:sz w:val="16"/>
              </w:rPr>
            </w:r>
            <w:r w:rsidR="00DE5428">
              <w:rPr>
                <w:rFonts w:ascii="Arial" w:hAnsi="Arial" w:cs="Arial"/>
                <w:sz w:val="16"/>
              </w:rPr>
              <w:fldChar w:fldCharType="separate"/>
            </w:r>
            <w:r>
              <w:rPr>
                <w:rFonts w:ascii="Arial" w:hAnsi="Arial" w:cs="Arial"/>
                <w:sz w:val="16"/>
              </w:rPr>
              <w:fldChar w:fldCharType="end"/>
            </w:r>
            <w:bookmarkEnd w:id="1"/>
            <w:r>
              <w:rPr>
                <w:rFonts w:ascii="Arial" w:hAnsi="Arial" w:cs="Arial"/>
                <w:sz w:val="16"/>
              </w:rPr>
              <w:t xml:space="preserve">  PIR</w:t>
            </w:r>
          </w:p>
          <w:p w:rsidR="002C4B5E" w:rsidRDefault="002C4B5E" w:rsidP="00980699">
            <w:pPr>
              <w:rPr>
                <w:rFonts w:ascii="Arial" w:hAnsi="Arial" w:cs="Arial"/>
                <w:sz w:val="16"/>
              </w:rPr>
            </w:pPr>
            <w:r>
              <w:rPr>
                <w:rFonts w:ascii="Arial" w:hAnsi="Arial" w:cs="Arial"/>
                <w:sz w:val="16"/>
              </w:rPr>
              <w:fldChar w:fldCharType="begin">
                <w:ffData>
                  <w:name w:val="Check2"/>
                  <w:enabled/>
                  <w:calcOnExit w:val="0"/>
                  <w:checkBox>
                    <w:sizeAuto/>
                    <w:default w:val="0"/>
                  </w:checkBox>
                </w:ffData>
              </w:fldChar>
            </w:r>
            <w:bookmarkStart w:id="2" w:name="Check2"/>
            <w:r>
              <w:rPr>
                <w:rFonts w:ascii="Arial" w:hAnsi="Arial" w:cs="Arial"/>
                <w:sz w:val="16"/>
              </w:rPr>
              <w:instrText xml:space="preserve"> FORMCHECKBOX </w:instrText>
            </w:r>
            <w:r w:rsidR="00DE5428">
              <w:rPr>
                <w:rFonts w:ascii="Arial" w:hAnsi="Arial" w:cs="Arial"/>
                <w:sz w:val="16"/>
              </w:rPr>
            </w:r>
            <w:r w:rsidR="00DE5428">
              <w:rPr>
                <w:rFonts w:ascii="Arial" w:hAnsi="Arial" w:cs="Arial"/>
                <w:sz w:val="16"/>
              </w:rPr>
              <w:fldChar w:fldCharType="separate"/>
            </w:r>
            <w:r>
              <w:rPr>
                <w:rFonts w:ascii="Arial" w:hAnsi="Arial" w:cs="Arial"/>
                <w:sz w:val="16"/>
              </w:rPr>
              <w:fldChar w:fldCharType="end"/>
            </w:r>
            <w:bookmarkEnd w:id="2"/>
            <w:r>
              <w:rPr>
                <w:rFonts w:ascii="Arial" w:hAnsi="Arial" w:cs="Arial"/>
                <w:sz w:val="16"/>
              </w:rPr>
              <w:t xml:space="preserve">  NPI</w:t>
            </w:r>
          </w:p>
          <w:p w:rsidR="002C4B5E" w:rsidRDefault="002C4B5E" w:rsidP="00980699">
            <w:pPr>
              <w:rPr>
                <w:rFonts w:ascii="Arial" w:hAnsi="Arial" w:cs="Arial"/>
                <w:sz w:val="16"/>
              </w:rPr>
            </w:pPr>
            <w:r>
              <w:rPr>
                <w:rFonts w:ascii="Arial" w:hAnsi="Arial" w:cs="Arial"/>
                <w:sz w:val="16"/>
              </w:rPr>
              <w:fldChar w:fldCharType="begin">
                <w:ffData>
                  <w:name w:val="Check3"/>
                  <w:enabled/>
                  <w:calcOnExit w:val="0"/>
                  <w:checkBox>
                    <w:sizeAuto/>
                    <w:default w:val="0"/>
                  </w:checkBox>
                </w:ffData>
              </w:fldChar>
            </w:r>
            <w:bookmarkStart w:id="3" w:name="Check3"/>
            <w:r>
              <w:rPr>
                <w:rFonts w:ascii="Arial" w:hAnsi="Arial" w:cs="Arial"/>
                <w:sz w:val="16"/>
              </w:rPr>
              <w:instrText xml:space="preserve"> FORMCHECKBOX </w:instrText>
            </w:r>
            <w:r w:rsidR="00DE5428">
              <w:rPr>
                <w:rFonts w:ascii="Arial" w:hAnsi="Arial" w:cs="Arial"/>
                <w:sz w:val="16"/>
              </w:rPr>
            </w:r>
            <w:r w:rsidR="00DE5428">
              <w:rPr>
                <w:rFonts w:ascii="Arial" w:hAnsi="Arial" w:cs="Arial"/>
                <w:sz w:val="16"/>
              </w:rPr>
              <w:fldChar w:fldCharType="separate"/>
            </w:r>
            <w:r>
              <w:rPr>
                <w:rFonts w:ascii="Arial" w:hAnsi="Arial" w:cs="Arial"/>
                <w:sz w:val="16"/>
              </w:rPr>
              <w:fldChar w:fldCharType="end"/>
            </w:r>
            <w:bookmarkEnd w:id="3"/>
            <w:r>
              <w:rPr>
                <w:rFonts w:ascii="Arial" w:hAnsi="Arial" w:cs="Arial"/>
                <w:sz w:val="16"/>
              </w:rPr>
              <w:t xml:space="preserve">  VISUAL</w:t>
            </w:r>
          </w:p>
        </w:tc>
        <w:tc>
          <w:tcPr>
            <w:tcW w:w="3725" w:type="dxa"/>
            <w:gridSpan w:val="2"/>
          </w:tcPr>
          <w:p w:rsidR="002C4B5E" w:rsidRDefault="002C4B5E" w:rsidP="00980699">
            <w:pPr>
              <w:rPr>
                <w:rFonts w:ascii="Arial" w:hAnsi="Arial" w:cs="Arial"/>
                <w:sz w:val="16"/>
              </w:rPr>
            </w:pPr>
            <w:r>
              <w:rPr>
                <w:rFonts w:ascii="Arial" w:hAnsi="Arial" w:cs="Arial"/>
                <w:sz w:val="16"/>
              </w:rPr>
              <w:t xml:space="preserve">6. AIRPORT REF. CODE (ARC): </w:t>
            </w:r>
          </w:p>
          <w:p w:rsidR="002C4B5E" w:rsidRDefault="004D410A" w:rsidP="00980699">
            <w:pPr>
              <w:rPr>
                <w:rFonts w:ascii="Arial" w:hAnsi="Arial" w:cs="Arial"/>
                <w:sz w:val="16"/>
              </w:rPr>
            </w:pPr>
            <w:r w:rsidRPr="004D410A">
              <w:rPr>
                <w:rFonts w:ascii="Arial" w:hAnsi="Arial" w:cs="Arial"/>
              </w:rPr>
              <w:fldChar w:fldCharType="begin">
                <w:ffData>
                  <w:name w:val="Text1"/>
                  <w:enabled/>
                  <w:calcOnExit w:val="0"/>
                  <w:textInput/>
                </w:ffData>
              </w:fldChar>
            </w:r>
            <w:r w:rsidRPr="004D410A">
              <w:rPr>
                <w:rFonts w:ascii="Arial" w:hAnsi="Arial" w:cs="Arial"/>
              </w:rPr>
              <w:instrText xml:space="preserve"> FORMTEXT </w:instrText>
            </w:r>
            <w:r w:rsidRPr="004D410A">
              <w:rPr>
                <w:rFonts w:ascii="Arial" w:hAnsi="Arial" w:cs="Arial"/>
              </w:rPr>
            </w:r>
            <w:r w:rsidRPr="004D410A">
              <w:rPr>
                <w:rFonts w:ascii="Arial" w:hAnsi="Arial" w:cs="Arial"/>
              </w:rPr>
              <w:fldChar w:fldCharType="separate"/>
            </w:r>
            <w:r w:rsidRPr="004D410A">
              <w:rPr>
                <w:rFonts w:ascii="Arial" w:hAnsi="Arial" w:cs="Arial"/>
                <w:noProof/>
              </w:rPr>
              <w:t> </w:t>
            </w:r>
            <w:r w:rsidRPr="004D410A">
              <w:rPr>
                <w:rFonts w:ascii="Arial" w:hAnsi="Arial" w:cs="Arial"/>
                <w:noProof/>
              </w:rPr>
              <w:t> </w:t>
            </w:r>
            <w:r w:rsidRPr="004D410A">
              <w:rPr>
                <w:rFonts w:ascii="Arial" w:hAnsi="Arial" w:cs="Arial"/>
                <w:noProof/>
              </w:rPr>
              <w:t> </w:t>
            </w:r>
            <w:r w:rsidRPr="004D410A">
              <w:rPr>
                <w:rFonts w:ascii="Arial" w:hAnsi="Arial" w:cs="Arial"/>
                <w:noProof/>
              </w:rPr>
              <w:t> </w:t>
            </w:r>
            <w:r w:rsidRPr="004D410A">
              <w:rPr>
                <w:rFonts w:ascii="Arial" w:hAnsi="Arial" w:cs="Arial"/>
                <w:noProof/>
              </w:rPr>
              <w:t> </w:t>
            </w:r>
            <w:r w:rsidRPr="004D410A">
              <w:rPr>
                <w:rFonts w:ascii="Arial" w:hAnsi="Arial" w:cs="Arial"/>
              </w:rPr>
              <w:fldChar w:fldCharType="end"/>
            </w:r>
          </w:p>
        </w:tc>
      </w:tr>
      <w:tr w:rsidR="002C4B5E" w:rsidTr="00980699">
        <w:trPr>
          <w:trHeight w:val="782"/>
        </w:trPr>
        <w:tc>
          <w:tcPr>
            <w:tcW w:w="10123" w:type="dxa"/>
            <w:gridSpan w:val="4"/>
            <w:tcBorders>
              <w:bottom w:val="nil"/>
            </w:tcBorders>
          </w:tcPr>
          <w:p w:rsidR="002C4B5E" w:rsidRDefault="002C4B5E" w:rsidP="00980699">
            <w:pPr>
              <w:rPr>
                <w:rFonts w:ascii="Arial" w:hAnsi="Arial" w:cs="Arial"/>
                <w:sz w:val="16"/>
              </w:rPr>
            </w:pPr>
            <w:r>
              <w:rPr>
                <w:rFonts w:ascii="Arial" w:hAnsi="Arial" w:cs="Arial"/>
                <w:sz w:val="16"/>
              </w:rPr>
              <w:t>7. DESIGN AIRCRAFT (EACH RUNWAY/TAXIWAY):</w:t>
            </w:r>
          </w:p>
          <w:p w:rsidR="00201130" w:rsidRDefault="004D410A" w:rsidP="00980699">
            <w:pPr>
              <w:rPr>
                <w:rFonts w:ascii="Arial" w:hAnsi="Arial" w:cs="Arial"/>
                <w:sz w:val="16"/>
              </w:rPr>
            </w:pPr>
            <w:r w:rsidRPr="004D410A">
              <w:rPr>
                <w:rFonts w:ascii="Arial" w:hAnsi="Arial" w:cs="Arial"/>
              </w:rPr>
              <w:fldChar w:fldCharType="begin">
                <w:ffData>
                  <w:name w:val="Text1"/>
                  <w:enabled/>
                  <w:calcOnExit w:val="0"/>
                  <w:textInput/>
                </w:ffData>
              </w:fldChar>
            </w:r>
            <w:r w:rsidRPr="004D410A">
              <w:rPr>
                <w:rFonts w:ascii="Arial" w:hAnsi="Arial" w:cs="Arial"/>
              </w:rPr>
              <w:instrText xml:space="preserve"> FORMTEXT </w:instrText>
            </w:r>
            <w:r w:rsidRPr="004D410A">
              <w:rPr>
                <w:rFonts w:ascii="Arial" w:hAnsi="Arial" w:cs="Arial"/>
              </w:rPr>
            </w:r>
            <w:r w:rsidRPr="004D410A">
              <w:rPr>
                <w:rFonts w:ascii="Arial" w:hAnsi="Arial" w:cs="Arial"/>
              </w:rPr>
              <w:fldChar w:fldCharType="separate"/>
            </w:r>
            <w:r w:rsidRPr="004D410A">
              <w:rPr>
                <w:rFonts w:ascii="Arial" w:hAnsi="Arial" w:cs="Arial"/>
                <w:noProof/>
              </w:rPr>
              <w:t> </w:t>
            </w:r>
            <w:r w:rsidRPr="004D410A">
              <w:rPr>
                <w:rFonts w:ascii="Arial" w:hAnsi="Arial" w:cs="Arial"/>
                <w:noProof/>
              </w:rPr>
              <w:t> </w:t>
            </w:r>
            <w:r w:rsidRPr="004D410A">
              <w:rPr>
                <w:rFonts w:ascii="Arial" w:hAnsi="Arial" w:cs="Arial"/>
                <w:noProof/>
              </w:rPr>
              <w:t> </w:t>
            </w:r>
            <w:r w:rsidRPr="004D410A">
              <w:rPr>
                <w:rFonts w:ascii="Arial" w:hAnsi="Arial" w:cs="Arial"/>
                <w:noProof/>
              </w:rPr>
              <w:t> </w:t>
            </w:r>
            <w:r w:rsidRPr="004D410A">
              <w:rPr>
                <w:rFonts w:ascii="Arial" w:hAnsi="Arial" w:cs="Arial"/>
                <w:noProof/>
              </w:rPr>
              <w:t> </w:t>
            </w:r>
            <w:r w:rsidRPr="004D410A">
              <w:rPr>
                <w:rFonts w:ascii="Arial" w:hAnsi="Arial" w:cs="Arial"/>
              </w:rPr>
              <w:fldChar w:fldCharType="end"/>
            </w:r>
          </w:p>
        </w:tc>
      </w:tr>
      <w:tr w:rsidR="002C4B5E" w:rsidTr="00980699">
        <w:trPr>
          <w:trHeight w:val="359"/>
        </w:trPr>
        <w:tc>
          <w:tcPr>
            <w:tcW w:w="10123" w:type="dxa"/>
            <w:gridSpan w:val="4"/>
            <w:shd w:val="pct12" w:color="auto" w:fill="FFFFFF"/>
          </w:tcPr>
          <w:p w:rsidR="002C4B5E" w:rsidRDefault="002C4B5E" w:rsidP="00980699">
            <w:pPr>
              <w:pStyle w:val="Heading1"/>
              <w:rPr>
                <w:rFonts w:cs="Arial"/>
              </w:rPr>
            </w:pPr>
            <w:r>
              <w:rPr>
                <w:rFonts w:cs="Arial"/>
              </w:rPr>
              <w:t>MODIFICATION OF STANDARDS</w:t>
            </w:r>
          </w:p>
        </w:tc>
      </w:tr>
      <w:tr w:rsidR="002C4B5E" w:rsidTr="00980699">
        <w:trPr>
          <w:trHeight w:val="710"/>
        </w:trPr>
        <w:tc>
          <w:tcPr>
            <w:tcW w:w="10123" w:type="dxa"/>
            <w:gridSpan w:val="4"/>
          </w:tcPr>
          <w:p w:rsidR="002C4B5E" w:rsidRPr="004D410A" w:rsidRDefault="002C4B5E" w:rsidP="00980699">
            <w:pPr>
              <w:rPr>
                <w:rFonts w:ascii="Arial" w:hAnsi="Arial" w:cs="Arial"/>
                <w:sz w:val="16"/>
              </w:rPr>
            </w:pPr>
            <w:r w:rsidRPr="004D410A">
              <w:rPr>
                <w:rFonts w:ascii="Arial" w:hAnsi="Arial" w:cs="Arial"/>
                <w:sz w:val="16"/>
              </w:rPr>
              <w:t xml:space="preserve">8. TITLE OF STANDARD BEING MODIFIED (CITE REFERENCE DOCUMENT): </w:t>
            </w:r>
          </w:p>
          <w:p w:rsidR="002C4B5E" w:rsidRPr="004D410A" w:rsidRDefault="00D82F1E" w:rsidP="00980699">
            <w:pPr>
              <w:rPr>
                <w:rFonts w:ascii="Arial" w:hAnsi="Arial" w:cs="Arial"/>
                <w:sz w:val="16"/>
              </w:rPr>
            </w:pPr>
            <w:r w:rsidRPr="004D410A">
              <w:rPr>
                <w:rFonts w:ascii="Arial" w:hAnsi="Arial" w:cs="Arial"/>
              </w:rPr>
              <w:t>Federal Aviation Administration, Advisory Circular (AC) 150/5370-10G, Standards for Specifying Construction of Airports.</w:t>
            </w:r>
            <w:r w:rsidR="00F14555" w:rsidRPr="004D410A">
              <w:rPr>
                <w:rFonts w:ascii="Arial" w:hAnsi="Arial" w:cs="Arial"/>
              </w:rPr>
              <w:t xml:space="preserve"> Item P-152 Description, and P-152 Construction Methods.</w:t>
            </w:r>
          </w:p>
        </w:tc>
      </w:tr>
      <w:tr w:rsidR="002C4B5E" w:rsidTr="00980699">
        <w:trPr>
          <w:trHeight w:val="701"/>
        </w:trPr>
        <w:tc>
          <w:tcPr>
            <w:tcW w:w="10123" w:type="dxa"/>
            <w:gridSpan w:val="4"/>
          </w:tcPr>
          <w:p w:rsidR="002C4B5E" w:rsidRPr="004D410A" w:rsidRDefault="002C4B5E" w:rsidP="00980699">
            <w:pPr>
              <w:rPr>
                <w:rFonts w:ascii="Arial" w:hAnsi="Arial" w:cs="Arial"/>
                <w:sz w:val="16"/>
              </w:rPr>
            </w:pPr>
            <w:r w:rsidRPr="004D410A">
              <w:rPr>
                <w:rFonts w:ascii="Arial" w:hAnsi="Arial" w:cs="Arial"/>
                <w:sz w:val="16"/>
              </w:rPr>
              <w:t xml:space="preserve">9. STANDARD/REQUIREMENT: </w:t>
            </w:r>
          </w:p>
          <w:p w:rsidR="00262CBC" w:rsidRPr="004D410A" w:rsidRDefault="00BF2B4C" w:rsidP="00F14555">
            <w:pPr>
              <w:rPr>
                <w:rFonts w:ascii="Arial" w:hAnsi="Arial" w:cs="Arial"/>
              </w:rPr>
            </w:pPr>
            <w:r w:rsidRPr="004D410A">
              <w:rPr>
                <w:rFonts w:ascii="Arial" w:hAnsi="Arial" w:cs="Arial"/>
              </w:rPr>
              <w:t xml:space="preserve">Item P-152, Description, </w:t>
            </w:r>
            <w:r w:rsidR="00486A32" w:rsidRPr="004D410A">
              <w:rPr>
                <w:rFonts w:ascii="Arial" w:hAnsi="Arial" w:cs="Arial"/>
              </w:rPr>
              <w:t>P-152, Construction Methods, P-152, Method of Measurement and Payment, and P-152, Basis of Payment.</w:t>
            </w:r>
          </w:p>
          <w:p w:rsidR="00F14555" w:rsidRPr="004D410A" w:rsidRDefault="00F14555" w:rsidP="00BF2B4C">
            <w:pPr>
              <w:autoSpaceDE w:val="0"/>
              <w:autoSpaceDN w:val="0"/>
              <w:adjustRightInd w:val="0"/>
              <w:rPr>
                <w:rFonts w:ascii="Arial" w:hAnsi="Arial" w:cs="Arial"/>
                <w:sz w:val="16"/>
              </w:rPr>
            </w:pPr>
          </w:p>
        </w:tc>
      </w:tr>
      <w:tr w:rsidR="002C4B5E" w:rsidTr="00980699">
        <w:trPr>
          <w:trHeight w:val="720"/>
        </w:trPr>
        <w:tc>
          <w:tcPr>
            <w:tcW w:w="10123" w:type="dxa"/>
            <w:gridSpan w:val="4"/>
          </w:tcPr>
          <w:p w:rsidR="002C4B5E" w:rsidRPr="004D410A" w:rsidRDefault="002C4B5E" w:rsidP="00980699">
            <w:pPr>
              <w:rPr>
                <w:rFonts w:ascii="Arial" w:hAnsi="Arial" w:cs="Arial"/>
                <w:sz w:val="16"/>
              </w:rPr>
            </w:pPr>
            <w:r w:rsidRPr="004D410A">
              <w:rPr>
                <w:rFonts w:ascii="Arial" w:hAnsi="Arial" w:cs="Arial"/>
                <w:sz w:val="16"/>
              </w:rPr>
              <w:t xml:space="preserve">10. PROPOSED: </w:t>
            </w:r>
          </w:p>
          <w:p w:rsidR="00BF2B4C" w:rsidRPr="004D410A" w:rsidRDefault="00BF2B4C" w:rsidP="00BF2B4C">
            <w:pPr>
              <w:rPr>
                <w:rFonts w:ascii="Arial" w:hAnsi="Arial" w:cs="Arial"/>
              </w:rPr>
            </w:pPr>
            <w:r w:rsidRPr="004D410A">
              <w:rPr>
                <w:rFonts w:ascii="Arial" w:hAnsi="Arial" w:cs="Arial"/>
              </w:rPr>
              <w:t xml:space="preserve">Add additional sections as follows: </w:t>
            </w:r>
          </w:p>
          <w:p w:rsidR="00BF2B4C" w:rsidRPr="004D410A" w:rsidRDefault="00BF2B4C" w:rsidP="00BF2B4C">
            <w:pPr>
              <w:rPr>
                <w:rFonts w:ascii="Arial" w:hAnsi="Arial" w:cs="Arial"/>
              </w:rPr>
            </w:pPr>
          </w:p>
          <w:p w:rsidR="00BF2B4C" w:rsidRPr="004D410A" w:rsidRDefault="00BF2B4C" w:rsidP="00BF2B4C">
            <w:pPr>
              <w:rPr>
                <w:rFonts w:ascii="Arial" w:hAnsi="Arial" w:cs="Arial"/>
              </w:rPr>
            </w:pPr>
            <w:r w:rsidRPr="004D410A">
              <w:rPr>
                <w:rFonts w:ascii="Arial" w:hAnsi="Arial" w:cs="Arial"/>
              </w:rPr>
              <w:t>To the end of Description:</w:t>
            </w:r>
          </w:p>
          <w:p w:rsidR="00BF2B4C" w:rsidRPr="004D410A" w:rsidRDefault="00FC4CD6" w:rsidP="00BF2B4C">
            <w:pPr>
              <w:rPr>
                <w:rFonts w:ascii="Arial" w:hAnsi="Arial" w:cs="Arial"/>
              </w:rPr>
            </w:pPr>
            <w:r>
              <w:rPr>
                <w:rFonts w:ascii="Arial" w:hAnsi="Arial" w:cs="Arial"/>
              </w:rPr>
              <w:t xml:space="preserve">“152-1.5 </w:t>
            </w:r>
            <w:r w:rsidR="00BF2B4C" w:rsidRPr="004D410A">
              <w:rPr>
                <w:rFonts w:ascii="Arial" w:hAnsi="Arial" w:cs="Arial"/>
              </w:rPr>
              <w:t>Quarry Spalls. Quarry spalls shall be hard, sound and durable broken stone, free from segregation, seams, cracks and other defects tending to destroy its resistance to weather and shall conform to the following requirements for quality: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6"/>
              <w:gridCol w:w="4946"/>
            </w:tblGrid>
            <w:tr w:rsidR="00BF2B4C" w:rsidRPr="004D410A" w:rsidTr="004D410A">
              <w:trPr>
                <w:trHeight w:val="323"/>
              </w:trPr>
              <w:tc>
                <w:tcPr>
                  <w:tcW w:w="4946" w:type="dxa"/>
                  <w:shd w:val="clear" w:color="auto" w:fill="auto"/>
                </w:tcPr>
                <w:p w:rsidR="00BF2B4C" w:rsidRPr="004D410A" w:rsidRDefault="00BF2B4C" w:rsidP="00A36595">
                  <w:pPr>
                    <w:rPr>
                      <w:rFonts w:ascii="Arial" w:hAnsi="Arial" w:cs="Arial"/>
                      <w:sz w:val="20"/>
                      <w:szCs w:val="20"/>
                    </w:rPr>
                  </w:pPr>
                  <w:r w:rsidRPr="004D410A">
                    <w:rPr>
                      <w:rFonts w:ascii="Arial" w:eastAsia="TimesNewRoman" w:hAnsi="Arial" w:cs="Arial"/>
                      <w:sz w:val="20"/>
                      <w:szCs w:val="20"/>
                    </w:rPr>
                    <w:t>Degradation Factor</w:t>
                  </w:r>
                </w:p>
              </w:tc>
              <w:tc>
                <w:tcPr>
                  <w:tcW w:w="4946" w:type="dxa"/>
                  <w:shd w:val="clear" w:color="auto" w:fill="auto"/>
                </w:tcPr>
                <w:p w:rsidR="00BF2B4C" w:rsidRPr="004D410A" w:rsidRDefault="00BF2B4C" w:rsidP="00A36595">
                  <w:pPr>
                    <w:rPr>
                      <w:rFonts w:ascii="Arial" w:hAnsi="Arial" w:cs="Arial"/>
                      <w:sz w:val="20"/>
                      <w:szCs w:val="20"/>
                    </w:rPr>
                  </w:pPr>
                  <w:r w:rsidRPr="004D410A">
                    <w:rPr>
                      <w:rFonts w:ascii="Arial" w:eastAsia="TimesNewRoman" w:hAnsi="Arial" w:cs="Arial"/>
                      <w:sz w:val="20"/>
                      <w:szCs w:val="20"/>
                    </w:rPr>
                    <w:t>15% maximum</w:t>
                  </w:r>
                </w:p>
              </w:tc>
            </w:tr>
            <w:tr w:rsidR="00BF2B4C" w:rsidRPr="004D410A" w:rsidTr="00A36595">
              <w:tc>
                <w:tcPr>
                  <w:tcW w:w="4946" w:type="dxa"/>
                  <w:shd w:val="clear" w:color="auto" w:fill="auto"/>
                </w:tcPr>
                <w:p w:rsidR="00BF2B4C" w:rsidRPr="004D410A" w:rsidRDefault="00BF2B4C" w:rsidP="00A36595">
                  <w:pPr>
                    <w:rPr>
                      <w:rFonts w:ascii="Arial" w:hAnsi="Arial" w:cs="Arial"/>
                      <w:sz w:val="20"/>
                      <w:szCs w:val="20"/>
                    </w:rPr>
                  </w:pPr>
                  <w:r w:rsidRPr="004D410A">
                    <w:rPr>
                      <w:rFonts w:ascii="Arial" w:eastAsia="TimesNewRoman" w:hAnsi="Arial" w:cs="Arial"/>
                      <w:sz w:val="20"/>
                      <w:szCs w:val="20"/>
                    </w:rPr>
                    <w:t>Los Angeles Wear, 500 rev.</w:t>
                  </w:r>
                </w:p>
              </w:tc>
              <w:tc>
                <w:tcPr>
                  <w:tcW w:w="4946" w:type="dxa"/>
                  <w:shd w:val="clear" w:color="auto" w:fill="auto"/>
                </w:tcPr>
                <w:p w:rsidR="00BF2B4C" w:rsidRPr="004D410A" w:rsidRDefault="00BF2B4C" w:rsidP="00A36595">
                  <w:pPr>
                    <w:rPr>
                      <w:rFonts w:ascii="Arial" w:hAnsi="Arial" w:cs="Arial"/>
                      <w:sz w:val="20"/>
                      <w:szCs w:val="20"/>
                    </w:rPr>
                  </w:pPr>
                  <w:r w:rsidRPr="004D410A">
                    <w:rPr>
                      <w:rFonts w:ascii="Arial" w:eastAsia="TimesNewRoman" w:hAnsi="Arial" w:cs="Arial"/>
                      <w:sz w:val="20"/>
                      <w:szCs w:val="20"/>
                    </w:rPr>
                    <w:t>50% maximum</w:t>
                  </w:r>
                </w:p>
              </w:tc>
            </w:tr>
            <w:tr w:rsidR="00BF2B4C" w:rsidRPr="004D410A" w:rsidTr="00A36595">
              <w:tc>
                <w:tcPr>
                  <w:tcW w:w="4946" w:type="dxa"/>
                  <w:shd w:val="clear" w:color="auto" w:fill="auto"/>
                </w:tcPr>
                <w:p w:rsidR="00BF2B4C" w:rsidRPr="004D410A" w:rsidRDefault="00BF2B4C" w:rsidP="00A36595">
                  <w:pPr>
                    <w:rPr>
                      <w:rFonts w:ascii="Arial" w:hAnsi="Arial" w:cs="Arial"/>
                      <w:sz w:val="20"/>
                      <w:szCs w:val="20"/>
                    </w:rPr>
                  </w:pPr>
                  <w:r w:rsidRPr="004D410A">
                    <w:rPr>
                      <w:rFonts w:ascii="Arial" w:eastAsia="TimesNewRoman" w:hAnsi="Arial" w:cs="Arial"/>
                      <w:sz w:val="20"/>
                      <w:szCs w:val="20"/>
                    </w:rPr>
                    <w:t>Specific Gravity</w:t>
                  </w:r>
                </w:p>
              </w:tc>
              <w:tc>
                <w:tcPr>
                  <w:tcW w:w="4946" w:type="dxa"/>
                  <w:shd w:val="clear" w:color="auto" w:fill="auto"/>
                </w:tcPr>
                <w:p w:rsidR="00BF2B4C" w:rsidRPr="004D410A" w:rsidRDefault="00BF2B4C" w:rsidP="00A36595">
                  <w:pPr>
                    <w:rPr>
                      <w:rFonts w:ascii="Arial" w:hAnsi="Arial" w:cs="Arial"/>
                      <w:sz w:val="20"/>
                      <w:szCs w:val="20"/>
                    </w:rPr>
                  </w:pPr>
                  <w:r w:rsidRPr="004D410A">
                    <w:rPr>
                      <w:rFonts w:ascii="Arial" w:eastAsia="TimesNewRoman" w:hAnsi="Arial" w:cs="Arial"/>
                      <w:sz w:val="20"/>
                      <w:szCs w:val="20"/>
                    </w:rPr>
                    <w:t>2.55 minimum</w:t>
                  </w:r>
                </w:p>
              </w:tc>
            </w:tr>
          </w:tbl>
          <w:p w:rsidR="00BF2B4C" w:rsidRPr="004D410A" w:rsidRDefault="00BF2B4C" w:rsidP="00BF2B4C">
            <w:pPr>
              <w:rPr>
                <w:rFonts w:ascii="Arial" w:hAnsi="Arial" w:cs="Arial"/>
              </w:rPr>
            </w:pPr>
            <w:r w:rsidRPr="004D410A">
              <w:rPr>
                <w:rFonts w:ascii="Arial" w:hAnsi="Arial" w:cs="Arial"/>
              </w:rPr>
              <w:t>Quarry spalls shall meet the following requirements for gradation:”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6"/>
              <w:gridCol w:w="4946"/>
            </w:tblGrid>
            <w:tr w:rsidR="00BF2B4C" w:rsidRPr="004D410A" w:rsidTr="00A36595">
              <w:tc>
                <w:tcPr>
                  <w:tcW w:w="4946" w:type="dxa"/>
                  <w:shd w:val="clear" w:color="auto" w:fill="auto"/>
                </w:tcPr>
                <w:p w:rsidR="00BF2B4C" w:rsidRPr="004D410A" w:rsidRDefault="00BF2B4C" w:rsidP="00A36595">
                  <w:pPr>
                    <w:autoSpaceDE w:val="0"/>
                    <w:autoSpaceDN w:val="0"/>
                    <w:adjustRightInd w:val="0"/>
                    <w:rPr>
                      <w:rFonts w:ascii="Arial" w:eastAsia="TimesNewRoman" w:hAnsi="Arial" w:cs="Arial"/>
                      <w:sz w:val="20"/>
                      <w:szCs w:val="20"/>
                    </w:rPr>
                  </w:pPr>
                  <w:r w:rsidRPr="004D410A">
                    <w:rPr>
                      <w:rFonts w:ascii="Arial" w:eastAsia="TimesNewRoman" w:hAnsi="Arial" w:cs="Arial"/>
                      <w:sz w:val="20"/>
                      <w:szCs w:val="20"/>
                    </w:rPr>
                    <w:t>Sieve Size</w:t>
                  </w:r>
                </w:p>
              </w:tc>
              <w:tc>
                <w:tcPr>
                  <w:tcW w:w="4946" w:type="dxa"/>
                  <w:shd w:val="clear" w:color="auto" w:fill="auto"/>
                </w:tcPr>
                <w:p w:rsidR="00BF2B4C" w:rsidRPr="004D410A" w:rsidRDefault="00BF2B4C" w:rsidP="00A36595">
                  <w:pPr>
                    <w:autoSpaceDE w:val="0"/>
                    <w:autoSpaceDN w:val="0"/>
                    <w:adjustRightInd w:val="0"/>
                    <w:rPr>
                      <w:rFonts w:ascii="Arial" w:eastAsia="TimesNewRoman" w:hAnsi="Arial" w:cs="Arial"/>
                      <w:sz w:val="20"/>
                      <w:szCs w:val="20"/>
                    </w:rPr>
                  </w:pPr>
                  <w:r w:rsidRPr="004D410A">
                    <w:rPr>
                      <w:rFonts w:ascii="Arial" w:eastAsia="TimesNewRoman" w:hAnsi="Arial" w:cs="Arial"/>
                      <w:sz w:val="20"/>
                      <w:szCs w:val="20"/>
                    </w:rPr>
                    <w:t>Percent Passing</w:t>
                  </w:r>
                </w:p>
              </w:tc>
            </w:tr>
            <w:tr w:rsidR="00BF2B4C" w:rsidRPr="004D410A" w:rsidTr="00A36595">
              <w:tc>
                <w:tcPr>
                  <w:tcW w:w="4946" w:type="dxa"/>
                  <w:shd w:val="clear" w:color="auto" w:fill="auto"/>
                </w:tcPr>
                <w:p w:rsidR="00BF2B4C" w:rsidRPr="004D410A" w:rsidRDefault="00BF2B4C" w:rsidP="00A36595">
                  <w:pPr>
                    <w:autoSpaceDE w:val="0"/>
                    <w:autoSpaceDN w:val="0"/>
                    <w:adjustRightInd w:val="0"/>
                    <w:rPr>
                      <w:rFonts w:ascii="Arial" w:eastAsia="TimesNewRoman" w:hAnsi="Arial" w:cs="Arial"/>
                      <w:sz w:val="20"/>
                      <w:szCs w:val="20"/>
                    </w:rPr>
                  </w:pPr>
                  <w:r w:rsidRPr="004D410A">
                    <w:rPr>
                      <w:rFonts w:ascii="Arial" w:eastAsia="TimesNewRoman" w:hAnsi="Arial" w:cs="Arial"/>
                      <w:sz w:val="20"/>
                      <w:szCs w:val="20"/>
                    </w:rPr>
                    <w:t xml:space="preserve">8" </w:t>
                  </w:r>
                </w:p>
              </w:tc>
              <w:tc>
                <w:tcPr>
                  <w:tcW w:w="4946" w:type="dxa"/>
                  <w:shd w:val="clear" w:color="auto" w:fill="auto"/>
                </w:tcPr>
                <w:p w:rsidR="00BF2B4C" w:rsidRPr="004D410A" w:rsidRDefault="00BF2B4C" w:rsidP="00A36595">
                  <w:pPr>
                    <w:autoSpaceDE w:val="0"/>
                    <w:autoSpaceDN w:val="0"/>
                    <w:adjustRightInd w:val="0"/>
                    <w:rPr>
                      <w:rFonts w:ascii="Arial" w:eastAsia="TimesNewRoman" w:hAnsi="Arial" w:cs="Arial"/>
                      <w:sz w:val="20"/>
                      <w:szCs w:val="20"/>
                    </w:rPr>
                  </w:pPr>
                  <w:r w:rsidRPr="004D410A">
                    <w:rPr>
                      <w:rFonts w:ascii="Arial" w:eastAsia="TimesNewRoman" w:hAnsi="Arial" w:cs="Arial"/>
                      <w:sz w:val="20"/>
                      <w:szCs w:val="20"/>
                    </w:rPr>
                    <w:t>100</w:t>
                  </w:r>
                </w:p>
              </w:tc>
            </w:tr>
            <w:tr w:rsidR="00BF2B4C" w:rsidRPr="004D410A" w:rsidTr="00A36595">
              <w:tc>
                <w:tcPr>
                  <w:tcW w:w="4946" w:type="dxa"/>
                  <w:shd w:val="clear" w:color="auto" w:fill="auto"/>
                </w:tcPr>
                <w:p w:rsidR="00BF2B4C" w:rsidRPr="004D410A" w:rsidRDefault="00BF2B4C" w:rsidP="00A36595">
                  <w:pPr>
                    <w:autoSpaceDE w:val="0"/>
                    <w:autoSpaceDN w:val="0"/>
                    <w:adjustRightInd w:val="0"/>
                    <w:rPr>
                      <w:rFonts w:ascii="Arial" w:eastAsia="TimesNewRoman" w:hAnsi="Arial" w:cs="Arial"/>
                      <w:sz w:val="20"/>
                      <w:szCs w:val="20"/>
                    </w:rPr>
                  </w:pPr>
                  <w:r w:rsidRPr="004D410A">
                    <w:rPr>
                      <w:rFonts w:ascii="Arial" w:eastAsia="TimesNewRoman" w:hAnsi="Arial" w:cs="Arial"/>
                      <w:sz w:val="20"/>
                      <w:szCs w:val="20"/>
                    </w:rPr>
                    <w:t xml:space="preserve">3" </w:t>
                  </w:r>
                </w:p>
              </w:tc>
              <w:tc>
                <w:tcPr>
                  <w:tcW w:w="4946" w:type="dxa"/>
                  <w:shd w:val="clear" w:color="auto" w:fill="auto"/>
                </w:tcPr>
                <w:p w:rsidR="00BF2B4C" w:rsidRPr="004D410A" w:rsidRDefault="00BF2B4C" w:rsidP="00A36595">
                  <w:pPr>
                    <w:autoSpaceDE w:val="0"/>
                    <w:autoSpaceDN w:val="0"/>
                    <w:adjustRightInd w:val="0"/>
                    <w:rPr>
                      <w:rFonts w:ascii="Arial" w:eastAsia="TimesNewRoman" w:hAnsi="Arial" w:cs="Arial"/>
                      <w:sz w:val="20"/>
                      <w:szCs w:val="20"/>
                    </w:rPr>
                  </w:pPr>
                  <w:r w:rsidRPr="004D410A">
                    <w:rPr>
                      <w:rFonts w:ascii="Arial" w:eastAsia="TimesNewRoman" w:hAnsi="Arial" w:cs="Arial"/>
                      <w:sz w:val="20"/>
                      <w:szCs w:val="20"/>
                    </w:rPr>
                    <w:t>40, max.</w:t>
                  </w:r>
                </w:p>
              </w:tc>
            </w:tr>
            <w:tr w:rsidR="00BF2B4C" w:rsidRPr="004D410A" w:rsidTr="00A36595">
              <w:tc>
                <w:tcPr>
                  <w:tcW w:w="4946" w:type="dxa"/>
                  <w:shd w:val="clear" w:color="auto" w:fill="auto"/>
                </w:tcPr>
                <w:p w:rsidR="00BF2B4C" w:rsidRPr="004D410A" w:rsidRDefault="00BF2B4C" w:rsidP="00A36595">
                  <w:pPr>
                    <w:rPr>
                      <w:rFonts w:ascii="Arial" w:hAnsi="Arial" w:cs="Arial"/>
                      <w:sz w:val="20"/>
                      <w:szCs w:val="20"/>
                    </w:rPr>
                  </w:pPr>
                  <w:r w:rsidRPr="004D410A">
                    <w:rPr>
                      <w:rFonts w:ascii="Arial" w:eastAsia="TimesNewRoman" w:hAnsi="Arial" w:cs="Arial"/>
                      <w:sz w:val="20"/>
                      <w:szCs w:val="20"/>
                    </w:rPr>
                    <w:t xml:space="preserve">3/4" </w:t>
                  </w:r>
                </w:p>
              </w:tc>
              <w:tc>
                <w:tcPr>
                  <w:tcW w:w="4946" w:type="dxa"/>
                  <w:shd w:val="clear" w:color="auto" w:fill="auto"/>
                </w:tcPr>
                <w:p w:rsidR="00BF2B4C" w:rsidRPr="004D410A" w:rsidRDefault="00BF2B4C" w:rsidP="00A36595">
                  <w:pPr>
                    <w:rPr>
                      <w:rFonts w:ascii="Arial" w:hAnsi="Arial" w:cs="Arial"/>
                      <w:sz w:val="20"/>
                      <w:szCs w:val="20"/>
                    </w:rPr>
                  </w:pPr>
                  <w:r w:rsidRPr="004D410A">
                    <w:rPr>
                      <w:rFonts w:ascii="Arial" w:eastAsia="TimesNewRoman" w:hAnsi="Arial" w:cs="Arial"/>
                      <w:sz w:val="20"/>
                      <w:szCs w:val="20"/>
                    </w:rPr>
                    <w:t>10, max.</w:t>
                  </w:r>
                </w:p>
              </w:tc>
            </w:tr>
          </w:tbl>
          <w:p w:rsidR="00BF2B4C" w:rsidRPr="004D410A" w:rsidRDefault="00BF2B4C" w:rsidP="00BF2B4C">
            <w:pPr>
              <w:rPr>
                <w:rFonts w:ascii="Arial" w:hAnsi="Arial" w:cs="Arial"/>
              </w:rPr>
            </w:pPr>
          </w:p>
          <w:p w:rsidR="00BF2B4C" w:rsidRPr="004D410A" w:rsidRDefault="00BF2B4C" w:rsidP="00BF2B4C">
            <w:pPr>
              <w:rPr>
                <w:rFonts w:ascii="Arial" w:hAnsi="Arial" w:cs="Arial"/>
              </w:rPr>
            </w:pPr>
            <w:r w:rsidRPr="004D410A">
              <w:rPr>
                <w:rFonts w:ascii="Arial" w:hAnsi="Arial" w:cs="Arial"/>
              </w:rPr>
              <w:t>To the end of Description:</w:t>
            </w:r>
          </w:p>
          <w:p w:rsidR="00BF2B4C" w:rsidRPr="004D410A" w:rsidRDefault="00BF2B4C" w:rsidP="00BF2B4C">
            <w:pPr>
              <w:rPr>
                <w:rFonts w:ascii="Arial" w:hAnsi="Arial" w:cs="Arial"/>
              </w:rPr>
            </w:pPr>
            <w:r w:rsidRPr="004D410A">
              <w:rPr>
                <w:rFonts w:ascii="Arial" w:hAnsi="Arial" w:cs="Arial"/>
              </w:rPr>
              <w:t>“152-1.6 Geotextile. Geotextile fabric shall meet the following material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5"/>
              <w:gridCol w:w="1929"/>
              <w:gridCol w:w="3298"/>
            </w:tblGrid>
            <w:tr w:rsidR="00BF2B4C" w:rsidRPr="004D410A" w:rsidTr="00A36595">
              <w:tc>
                <w:tcPr>
                  <w:tcW w:w="4665" w:type="dxa"/>
                  <w:shd w:val="clear" w:color="auto" w:fill="auto"/>
                </w:tcPr>
                <w:p w:rsidR="00BF2B4C" w:rsidRPr="004D410A" w:rsidRDefault="00BF2B4C" w:rsidP="00A36595">
                  <w:pPr>
                    <w:rPr>
                      <w:rFonts w:ascii="Arial" w:hAnsi="Arial" w:cs="Arial"/>
                    </w:rPr>
                  </w:pPr>
                </w:p>
              </w:tc>
              <w:tc>
                <w:tcPr>
                  <w:tcW w:w="1929" w:type="dxa"/>
                  <w:shd w:val="clear" w:color="auto" w:fill="auto"/>
                </w:tcPr>
                <w:p w:rsidR="00BF2B4C" w:rsidRPr="004D410A" w:rsidRDefault="00BF2B4C" w:rsidP="00A36595">
                  <w:pPr>
                    <w:rPr>
                      <w:rFonts w:ascii="Arial" w:hAnsi="Arial" w:cs="Arial"/>
                    </w:rPr>
                  </w:pPr>
                </w:p>
              </w:tc>
              <w:tc>
                <w:tcPr>
                  <w:tcW w:w="3298" w:type="dxa"/>
                  <w:shd w:val="clear" w:color="auto" w:fill="auto"/>
                </w:tcPr>
                <w:p w:rsidR="00BF2B4C" w:rsidRPr="004D410A" w:rsidRDefault="00BF2B4C" w:rsidP="00A36595">
                  <w:pPr>
                    <w:autoSpaceDE w:val="0"/>
                    <w:autoSpaceDN w:val="0"/>
                    <w:adjustRightInd w:val="0"/>
                    <w:rPr>
                      <w:rFonts w:ascii="Arial" w:eastAsia="TimesNewRoman" w:hAnsi="Arial" w:cs="Arial"/>
                      <w:sz w:val="20"/>
                      <w:szCs w:val="20"/>
                    </w:rPr>
                  </w:pPr>
                  <w:r w:rsidRPr="004D410A">
                    <w:rPr>
                      <w:rFonts w:ascii="Arial" w:eastAsia="TimesNewRoman" w:hAnsi="Arial" w:cs="Arial"/>
                      <w:sz w:val="20"/>
                      <w:szCs w:val="20"/>
                    </w:rPr>
                    <w:t>Geotextile Property</w:t>
                  </w:r>
                </w:p>
                <w:p w:rsidR="00BF2B4C" w:rsidRPr="004D410A" w:rsidRDefault="00BF2B4C" w:rsidP="00A36595">
                  <w:pPr>
                    <w:autoSpaceDE w:val="0"/>
                    <w:autoSpaceDN w:val="0"/>
                    <w:adjustRightInd w:val="0"/>
                    <w:rPr>
                      <w:rFonts w:ascii="Arial" w:eastAsia="TimesNewRoman" w:hAnsi="Arial" w:cs="Arial"/>
                      <w:sz w:val="20"/>
                      <w:szCs w:val="20"/>
                    </w:rPr>
                  </w:pPr>
                  <w:r w:rsidRPr="004D410A">
                    <w:rPr>
                      <w:rFonts w:ascii="Arial" w:eastAsia="TimesNewRoman" w:hAnsi="Arial" w:cs="Arial"/>
                      <w:sz w:val="20"/>
                      <w:szCs w:val="20"/>
                    </w:rPr>
                    <w:t>Requirements</w:t>
                  </w:r>
                </w:p>
                <w:p w:rsidR="00BF2B4C" w:rsidRPr="004D410A" w:rsidRDefault="00BF2B4C" w:rsidP="00A36595">
                  <w:pPr>
                    <w:rPr>
                      <w:rFonts w:ascii="Arial" w:hAnsi="Arial" w:cs="Arial"/>
                    </w:rPr>
                  </w:pPr>
                  <w:r w:rsidRPr="004D410A">
                    <w:rPr>
                      <w:rFonts w:ascii="Arial" w:eastAsia="TimesNewRoman" w:hAnsi="Arial" w:cs="Arial"/>
                      <w:sz w:val="20"/>
                      <w:szCs w:val="20"/>
                    </w:rPr>
                    <w:t>(Nonwoven)</w:t>
                  </w:r>
                </w:p>
              </w:tc>
            </w:tr>
            <w:tr w:rsidR="00BF2B4C" w:rsidRPr="004D410A" w:rsidTr="00A36595">
              <w:tc>
                <w:tcPr>
                  <w:tcW w:w="4665" w:type="dxa"/>
                  <w:shd w:val="clear" w:color="auto" w:fill="auto"/>
                </w:tcPr>
                <w:p w:rsidR="00BF2B4C" w:rsidRPr="004D410A" w:rsidRDefault="00BF2B4C" w:rsidP="00A36595">
                  <w:pPr>
                    <w:rPr>
                      <w:rFonts w:ascii="Arial" w:hAnsi="Arial" w:cs="Arial"/>
                    </w:rPr>
                  </w:pPr>
                  <w:r w:rsidRPr="004D410A">
                    <w:rPr>
                      <w:rFonts w:ascii="Arial" w:eastAsia="TimesNewRoman" w:hAnsi="Arial" w:cs="Arial"/>
                      <w:sz w:val="20"/>
                      <w:szCs w:val="20"/>
                    </w:rPr>
                    <w:t>PROPERTY</w:t>
                  </w:r>
                </w:p>
              </w:tc>
              <w:tc>
                <w:tcPr>
                  <w:tcW w:w="1929" w:type="dxa"/>
                  <w:shd w:val="clear" w:color="auto" w:fill="auto"/>
                </w:tcPr>
                <w:p w:rsidR="00BF2B4C" w:rsidRPr="004D410A" w:rsidRDefault="00BF2B4C" w:rsidP="00A36595">
                  <w:pPr>
                    <w:rPr>
                      <w:rFonts w:ascii="Arial" w:hAnsi="Arial" w:cs="Arial"/>
                    </w:rPr>
                  </w:pPr>
                  <w:r w:rsidRPr="004D410A">
                    <w:rPr>
                      <w:rFonts w:ascii="Arial" w:eastAsia="TimesNewRoman" w:hAnsi="Arial" w:cs="Arial"/>
                      <w:sz w:val="20"/>
                      <w:szCs w:val="20"/>
                    </w:rPr>
                    <w:t>TEST METHOD</w:t>
                  </w:r>
                </w:p>
              </w:tc>
              <w:tc>
                <w:tcPr>
                  <w:tcW w:w="3298" w:type="dxa"/>
                  <w:shd w:val="clear" w:color="auto" w:fill="auto"/>
                </w:tcPr>
                <w:p w:rsidR="00BF2B4C" w:rsidRPr="004D410A" w:rsidRDefault="00BF2B4C" w:rsidP="00A36595">
                  <w:pPr>
                    <w:rPr>
                      <w:rFonts w:ascii="Arial" w:hAnsi="Arial" w:cs="Arial"/>
                    </w:rPr>
                  </w:pPr>
                  <w:r w:rsidRPr="004D410A">
                    <w:rPr>
                      <w:rFonts w:ascii="Arial" w:eastAsia="TimesNewRoman" w:hAnsi="Arial" w:cs="Arial"/>
                      <w:sz w:val="20"/>
                      <w:szCs w:val="20"/>
                    </w:rPr>
                    <w:t>ENGLISH</w:t>
                  </w:r>
                </w:p>
              </w:tc>
            </w:tr>
            <w:tr w:rsidR="00BF2B4C" w:rsidRPr="004D410A" w:rsidTr="00A36595">
              <w:tc>
                <w:tcPr>
                  <w:tcW w:w="4665" w:type="dxa"/>
                  <w:shd w:val="clear" w:color="auto" w:fill="auto"/>
                </w:tcPr>
                <w:p w:rsidR="00BF2B4C" w:rsidRPr="004D410A" w:rsidRDefault="00BF2B4C" w:rsidP="00A36595">
                  <w:pPr>
                    <w:autoSpaceDE w:val="0"/>
                    <w:autoSpaceDN w:val="0"/>
                    <w:adjustRightInd w:val="0"/>
                    <w:rPr>
                      <w:rFonts w:ascii="Arial" w:eastAsia="TimesNewRoman" w:hAnsi="Arial" w:cs="Arial"/>
                      <w:sz w:val="20"/>
                      <w:szCs w:val="20"/>
                    </w:rPr>
                  </w:pPr>
                  <w:r w:rsidRPr="004D410A">
                    <w:rPr>
                      <w:rFonts w:ascii="Arial" w:eastAsia="TimesNewRoman" w:hAnsi="Arial" w:cs="Arial"/>
                      <w:sz w:val="20"/>
                      <w:szCs w:val="20"/>
                    </w:rPr>
                    <w:t>Grab Tensile Strength (minimum)</w:t>
                  </w:r>
                </w:p>
                <w:p w:rsidR="00BF2B4C" w:rsidRPr="004D410A" w:rsidRDefault="00BF2B4C" w:rsidP="00A36595">
                  <w:pPr>
                    <w:rPr>
                      <w:rFonts w:ascii="Arial" w:hAnsi="Arial" w:cs="Arial"/>
                    </w:rPr>
                  </w:pPr>
                  <w:r w:rsidRPr="004D410A">
                    <w:rPr>
                      <w:rFonts w:ascii="Arial" w:eastAsia="TimesNewRoman" w:hAnsi="Arial" w:cs="Arial"/>
                      <w:sz w:val="20"/>
                      <w:szCs w:val="20"/>
                    </w:rPr>
                    <w:t>Machine and Cross Machine Directions</w:t>
                  </w:r>
                </w:p>
              </w:tc>
              <w:tc>
                <w:tcPr>
                  <w:tcW w:w="1929" w:type="dxa"/>
                  <w:shd w:val="clear" w:color="auto" w:fill="auto"/>
                </w:tcPr>
                <w:p w:rsidR="00BF2B4C" w:rsidRPr="004D410A" w:rsidRDefault="00BF2B4C" w:rsidP="00A36595">
                  <w:pPr>
                    <w:rPr>
                      <w:rFonts w:ascii="Arial" w:hAnsi="Arial" w:cs="Arial"/>
                    </w:rPr>
                  </w:pPr>
                  <w:r w:rsidRPr="004D410A">
                    <w:rPr>
                      <w:rFonts w:ascii="Arial" w:eastAsia="TimesNewRoman" w:hAnsi="Arial" w:cs="Arial"/>
                      <w:color w:val="333333"/>
                      <w:sz w:val="20"/>
                      <w:szCs w:val="20"/>
                    </w:rPr>
                    <w:t>ASTM D4632</w:t>
                  </w:r>
                </w:p>
              </w:tc>
              <w:tc>
                <w:tcPr>
                  <w:tcW w:w="3298" w:type="dxa"/>
                  <w:shd w:val="clear" w:color="auto" w:fill="auto"/>
                </w:tcPr>
                <w:p w:rsidR="00BF2B4C" w:rsidRPr="004D410A" w:rsidRDefault="00BF2B4C" w:rsidP="00A36595">
                  <w:pPr>
                    <w:rPr>
                      <w:rFonts w:ascii="Arial" w:hAnsi="Arial" w:cs="Arial"/>
                    </w:rPr>
                  </w:pPr>
                  <w:r w:rsidRPr="004D410A">
                    <w:rPr>
                      <w:rFonts w:ascii="Arial" w:eastAsia="TimesNewRoman" w:hAnsi="Arial" w:cs="Arial"/>
                      <w:color w:val="333333"/>
                      <w:sz w:val="20"/>
                      <w:szCs w:val="20"/>
                    </w:rPr>
                    <w:t>115 lbs</w:t>
                  </w:r>
                </w:p>
              </w:tc>
            </w:tr>
            <w:tr w:rsidR="00BF2B4C" w:rsidRPr="004D410A" w:rsidTr="00A36595">
              <w:tc>
                <w:tcPr>
                  <w:tcW w:w="4665" w:type="dxa"/>
                  <w:shd w:val="clear" w:color="auto" w:fill="auto"/>
                </w:tcPr>
                <w:p w:rsidR="00BF2B4C" w:rsidRPr="004D410A" w:rsidRDefault="00BF2B4C" w:rsidP="00A36595">
                  <w:pPr>
                    <w:autoSpaceDE w:val="0"/>
                    <w:autoSpaceDN w:val="0"/>
                    <w:adjustRightInd w:val="0"/>
                    <w:rPr>
                      <w:rFonts w:ascii="Arial" w:eastAsia="TimesNewRoman" w:hAnsi="Arial" w:cs="Arial"/>
                      <w:sz w:val="20"/>
                      <w:szCs w:val="20"/>
                    </w:rPr>
                  </w:pPr>
                  <w:r w:rsidRPr="004D410A">
                    <w:rPr>
                      <w:rFonts w:ascii="Arial" w:eastAsia="TimesNewRoman" w:hAnsi="Arial" w:cs="Arial"/>
                      <w:sz w:val="20"/>
                      <w:szCs w:val="20"/>
                    </w:rPr>
                    <w:t>Grab Failure Strain (minimum)</w:t>
                  </w:r>
                </w:p>
                <w:p w:rsidR="00BF2B4C" w:rsidRPr="004D410A" w:rsidRDefault="00BF2B4C" w:rsidP="00A36595">
                  <w:pPr>
                    <w:rPr>
                      <w:rFonts w:ascii="Arial" w:hAnsi="Arial" w:cs="Arial"/>
                    </w:rPr>
                  </w:pPr>
                  <w:r w:rsidRPr="004D410A">
                    <w:rPr>
                      <w:rFonts w:ascii="Arial" w:eastAsia="TimesNewRoman" w:hAnsi="Arial" w:cs="Arial"/>
                      <w:sz w:val="20"/>
                      <w:szCs w:val="20"/>
                    </w:rPr>
                    <w:t>Machine and Cross Machine Directions</w:t>
                  </w:r>
                </w:p>
              </w:tc>
              <w:tc>
                <w:tcPr>
                  <w:tcW w:w="1929" w:type="dxa"/>
                  <w:shd w:val="clear" w:color="auto" w:fill="auto"/>
                </w:tcPr>
                <w:p w:rsidR="00BF2B4C" w:rsidRPr="004D410A" w:rsidRDefault="00BF2B4C" w:rsidP="00A36595">
                  <w:pPr>
                    <w:rPr>
                      <w:rFonts w:ascii="Arial" w:hAnsi="Arial" w:cs="Arial"/>
                    </w:rPr>
                  </w:pPr>
                  <w:r w:rsidRPr="004D410A">
                    <w:rPr>
                      <w:rFonts w:ascii="Arial" w:eastAsia="TimesNewRoman" w:hAnsi="Arial" w:cs="Arial"/>
                      <w:color w:val="333333"/>
                      <w:sz w:val="20"/>
                      <w:szCs w:val="20"/>
                    </w:rPr>
                    <w:t>ASTM D4632</w:t>
                  </w:r>
                </w:p>
              </w:tc>
              <w:tc>
                <w:tcPr>
                  <w:tcW w:w="3298" w:type="dxa"/>
                  <w:shd w:val="clear" w:color="auto" w:fill="auto"/>
                </w:tcPr>
                <w:p w:rsidR="00BF2B4C" w:rsidRPr="004D410A" w:rsidRDefault="00BF2B4C" w:rsidP="00A36595">
                  <w:pPr>
                    <w:rPr>
                      <w:rFonts w:ascii="Arial" w:hAnsi="Arial" w:cs="Arial"/>
                    </w:rPr>
                  </w:pPr>
                  <w:r w:rsidRPr="004D410A">
                    <w:rPr>
                      <w:rFonts w:ascii="Arial" w:eastAsia="TimesNewRoman" w:hAnsi="Arial" w:cs="Arial"/>
                      <w:color w:val="333333"/>
                      <w:sz w:val="20"/>
                      <w:szCs w:val="20"/>
                    </w:rPr>
                    <w:t>≥50%</w:t>
                  </w:r>
                </w:p>
              </w:tc>
            </w:tr>
            <w:tr w:rsidR="00BF2B4C" w:rsidRPr="004D410A" w:rsidTr="00A36595">
              <w:tc>
                <w:tcPr>
                  <w:tcW w:w="4665" w:type="dxa"/>
                  <w:shd w:val="clear" w:color="auto" w:fill="auto"/>
                </w:tcPr>
                <w:p w:rsidR="00BF2B4C" w:rsidRPr="004D410A" w:rsidRDefault="00BF2B4C" w:rsidP="00A36595">
                  <w:pPr>
                    <w:rPr>
                      <w:rFonts w:ascii="Arial" w:hAnsi="Arial" w:cs="Arial"/>
                    </w:rPr>
                  </w:pPr>
                  <w:r w:rsidRPr="004D410A">
                    <w:rPr>
                      <w:rFonts w:ascii="Arial" w:eastAsia="TimesNewRoman" w:hAnsi="Arial" w:cs="Arial"/>
                      <w:sz w:val="20"/>
                      <w:szCs w:val="20"/>
                    </w:rPr>
                    <w:t>Tear Strength (minimum)</w:t>
                  </w:r>
                </w:p>
              </w:tc>
              <w:tc>
                <w:tcPr>
                  <w:tcW w:w="1929" w:type="dxa"/>
                  <w:shd w:val="clear" w:color="auto" w:fill="auto"/>
                </w:tcPr>
                <w:p w:rsidR="00BF2B4C" w:rsidRPr="004D410A" w:rsidRDefault="00BF2B4C" w:rsidP="00A36595">
                  <w:pPr>
                    <w:rPr>
                      <w:rFonts w:ascii="Arial" w:hAnsi="Arial" w:cs="Arial"/>
                    </w:rPr>
                  </w:pPr>
                  <w:r w:rsidRPr="004D410A">
                    <w:rPr>
                      <w:rFonts w:ascii="Arial" w:eastAsia="TimesNewRoman" w:hAnsi="Arial" w:cs="Arial"/>
                      <w:color w:val="333333"/>
                      <w:sz w:val="20"/>
                      <w:szCs w:val="20"/>
                    </w:rPr>
                    <w:t>ASTM D4533</w:t>
                  </w:r>
                </w:p>
              </w:tc>
              <w:tc>
                <w:tcPr>
                  <w:tcW w:w="3298" w:type="dxa"/>
                  <w:shd w:val="clear" w:color="auto" w:fill="auto"/>
                </w:tcPr>
                <w:p w:rsidR="00BF2B4C" w:rsidRPr="004D410A" w:rsidRDefault="00BF2B4C" w:rsidP="00A36595">
                  <w:pPr>
                    <w:rPr>
                      <w:rFonts w:ascii="Arial" w:hAnsi="Arial" w:cs="Arial"/>
                    </w:rPr>
                  </w:pPr>
                  <w:r w:rsidRPr="004D410A">
                    <w:rPr>
                      <w:rFonts w:ascii="Arial" w:eastAsia="TimesNewRoman" w:hAnsi="Arial" w:cs="Arial"/>
                      <w:color w:val="333333"/>
                      <w:sz w:val="20"/>
                      <w:szCs w:val="20"/>
                    </w:rPr>
                    <w:t>40 lbs</w:t>
                  </w:r>
                </w:p>
              </w:tc>
            </w:tr>
            <w:tr w:rsidR="00BF2B4C" w:rsidRPr="004D410A" w:rsidTr="00A36595">
              <w:tc>
                <w:tcPr>
                  <w:tcW w:w="4665" w:type="dxa"/>
                  <w:shd w:val="clear" w:color="auto" w:fill="auto"/>
                </w:tcPr>
                <w:p w:rsidR="00BF2B4C" w:rsidRPr="004D410A" w:rsidRDefault="00BF2B4C" w:rsidP="00A36595">
                  <w:pPr>
                    <w:rPr>
                      <w:rFonts w:ascii="Arial" w:hAnsi="Arial" w:cs="Arial"/>
                    </w:rPr>
                  </w:pPr>
                  <w:r w:rsidRPr="004D410A">
                    <w:rPr>
                      <w:rFonts w:ascii="Arial" w:eastAsia="TimesNewRoman" w:hAnsi="Arial" w:cs="Arial"/>
                      <w:sz w:val="20"/>
                      <w:szCs w:val="20"/>
                    </w:rPr>
                    <w:t>Puncture Strength (minimum)</w:t>
                  </w:r>
                </w:p>
              </w:tc>
              <w:tc>
                <w:tcPr>
                  <w:tcW w:w="1929" w:type="dxa"/>
                  <w:shd w:val="clear" w:color="auto" w:fill="auto"/>
                </w:tcPr>
                <w:p w:rsidR="00BF2B4C" w:rsidRPr="004D410A" w:rsidRDefault="00BF2B4C" w:rsidP="00A36595">
                  <w:pPr>
                    <w:rPr>
                      <w:rFonts w:ascii="Arial" w:hAnsi="Arial" w:cs="Arial"/>
                    </w:rPr>
                  </w:pPr>
                  <w:r w:rsidRPr="004D410A">
                    <w:rPr>
                      <w:rFonts w:ascii="Arial" w:eastAsia="TimesNewRoman" w:hAnsi="Arial" w:cs="Arial"/>
                      <w:color w:val="333333"/>
                      <w:sz w:val="20"/>
                      <w:szCs w:val="20"/>
                    </w:rPr>
                    <w:t>ASTM D6241</w:t>
                  </w:r>
                </w:p>
              </w:tc>
              <w:tc>
                <w:tcPr>
                  <w:tcW w:w="3298" w:type="dxa"/>
                  <w:shd w:val="clear" w:color="auto" w:fill="auto"/>
                </w:tcPr>
                <w:p w:rsidR="00BF2B4C" w:rsidRPr="004D410A" w:rsidRDefault="00BF2B4C" w:rsidP="00A36595">
                  <w:pPr>
                    <w:rPr>
                      <w:rFonts w:ascii="Arial" w:hAnsi="Arial" w:cs="Arial"/>
                    </w:rPr>
                  </w:pPr>
                  <w:r w:rsidRPr="004D410A">
                    <w:rPr>
                      <w:rFonts w:ascii="Arial" w:eastAsia="TimesNewRoman" w:hAnsi="Arial" w:cs="Arial"/>
                      <w:color w:val="333333"/>
                      <w:sz w:val="20"/>
                      <w:szCs w:val="20"/>
                    </w:rPr>
                    <w:t>220 lbs</w:t>
                  </w:r>
                </w:p>
              </w:tc>
            </w:tr>
            <w:tr w:rsidR="00BF2B4C" w:rsidRPr="004D410A" w:rsidTr="00A36595">
              <w:tc>
                <w:tcPr>
                  <w:tcW w:w="4665" w:type="dxa"/>
                  <w:shd w:val="clear" w:color="auto" w:fill="auto"/>
                </w:tcPr>
                <w:p w:rsidR="00BF2B4C" w:rsidRPr="004D410A" w:rsidRDefault="00BF2B4C" w:rsidP="00A36595">
                  <w:pPr>
                    <w:autoSpaceDE w:val="0"/>
                    <w:autoSpaceDN w:val="0"/>
                    <w:adjustRightInd w:val="0"/>
                    <w:rPr>
                      <w:rFonts w:ascii="Arial" w:eastAsia="TimesNewRoman" w:hAnsi="Arial" w:cs="Arial"/>
                      <w:color w:val="333333"/>
                      <w:sz w:val="20"/>
                      <w:szCs w:val="20"/>
                    </w:rPr>
                  </w:pPr>
                  <w:r w:rsidRPr="004D410A">
                    <w:rPr>
                      <w:rFonts w:ascii="Arial" w:eastAsia="TimesNewRoman" w:hAnsi="Arial" w:cs="Arial"/>
                      <w:color w:val="333333"/>
                      <w:sz w:val="20"/>
                      <w:szCs w:val="20"/>
                    </w:rPr>
                    <w:t>Apparent Opening Size (AOS)</w:t>
                  </w:r>
                </w:p>
                <w:p w:rsidR="00BF2B4C" w:rsidRPr="004D410A" w:rsidRDefault="00BF2B4C" w:rsidP="00A36595">
                  <w:pPr>
                    <w:rPr>
                      <w:rFonts w:ascii="Arial" w:hAnsi="Arial" w:cs="Arial"/>
                    </w:rPr>
                  </w:pPr>
                  <w:r w:rsidRPr="004D410A">
                    <w:rPr>
                      <w:rFonts w:ascii="Arial" w:eastAsia="TimesNewRoman" w:hAnsi="Arial" w:cs="Arial"/>
                      <w:color w:val="333333"/>
                      <w:sz w:val="20"/>
                      <w:szCs w:val="20"/>
                    </w:rPr>
                    <w:t>(maximum) U.S. Standard Sieve</w:t>
                  </w:r>
                </w:p>
              </w:tc>
              <w:tc>
                <w:tcPr>
                  <w:tcW w:w="1929" w:type="dxa"/>
                  <w:shd w:val="clear" w:color="auto" w:fill="auto"/>
                </w:tcPr>
                <w:p w:rsidR="00BF2B4C" w:rsidRPr="004D410A" w:rsidRDefault="00BF2B4C" w:rsidP="00A36595">
                  <w:pPr>
                    <w:rPr>
                      <w:rFonts w:ascii="Arial" w:hAnsi="Arial" w:cs="Arial"/>
                    </w:rPr>
                  </w:pPr>
                  <w:r w:rsidRPr="004D410A">
                    <w:rPr>
                      <w:rFonts w:ascii="Arial" w:eastAsia="TimesNewRoman" w:hAnsi="Arial" w:cs="Arial"/>
                      <w:color w:val="333333"/>
                      <w:sz w:val="20"/>
                      <w:szCs w:val="20"/>
                    </w:rPr>
                    <w:t>ASTM D4751</w:t>
                  </w:r>
                </w:p>
              </w:tc>
              <w:tc>
                <w:tcPr>
                  <w:tcW w:w="3298" w:type="dxa"/>
                  <w:shd w:val="clear" w:color="auto" w:fill="auto"/>
                </w:tcPr>
                <w:p w:rsidR="00BF2B4C" w:rsidRPr="004D410A" w:rsidRDefault="00BF2B4C" w:rsidP="00A36595">
                  <w:pPr>
                    <w:rPr>
                      <w:rFonts w:ascii="Arial" w:hAnsi="Arial" w:cs="Arial"/>
                    </w:rPr>
                  </w:pPr>
                  <w:r w:rsidRPr="004D410A">
                    <w:rPr>
                      <w:rFonts w:ascii="Arial" w:eastAsia="TimesNewRoman" w:hAnsi="Arial" w:cs="Arial"/>
                      <w:color w:val="333333"/>
                      <w:sz w:val="20"/>
                      <w:szCs w:val="20"/>
                    </w:rPr>
                    <w:t>40 US Sieve</w:t>
                  </w:r>
                </w:p>
              </w:tc>
            </w:tr>
            <w:tr w:rsidR="00BF2B4C" w:rsidRPr="004D410A" w:rsidTr="00A36595">
              <w:tc>
                <w:tcPr>
                  <w:tcW w:w="4665" w:type="dxa"/>
                  <w:shd w:val="clear" w:color="auto" w:fill="auto"/>
                </w:tcPr>
                <w:p w:rsidR="00BF2B4C" w:rsidRPr="004D410A" w:rsidRDefault="00BF2B4C" w:rsidP="00A36595">
                  <w:pPr>
                    <w:rPr>
                      <w:rFonts w:ascii="Arial" w:hAnsi="Arial" w:cs="Arial"/>
                    </w:rPr>
                  </w:pPr>
                  <w:r w:rsidRPr="004D410A">
                    <w:rPr>
                      <w:rFonts w:ascii="Arial" w:eastAsia="TimesNewRoman" w:hAnsi="Arial" w:cs="Arial"/>
                      <w:color w:val="333333"/>
                      <w:sz w:val="20"/>
                      <w:szCs w:val="20"/>
                    </w:rPr>
                    <w:lastRenderedPageBreak/>
                    <w:t>Permittivity (minimum)</w:t>
                  </w:r>
                </w:p>
              </w:tc>
              <w:tc>
                <w:tcPr>
                  <w:tcW w:w="1929" w:type="dxa"/>
                  <w:shd w:val="clear" w:color="auto" w:fill="auto"/>
                </w:tcPr>
                <w:p w:rsidR="00BF2B4C" w:rsidRPr="004D410A" w:rsidRDefault="00BF2B4C" w:rsidP="00A36595">
                  <w:pPr>
                    <w:rPr>
                      <w:rFonts w:ascii="Arial" w:hAnsi="Arial" w:cs="Arial"/>
                    </w:rPr>
                  </w:pPr>
                  <w:r w:rsidRPr="004D410A">
                    <w:rPr>
                      <w:rFonts w:ascii="Arial" w:eastAsia="TimesNewRoman" w:hAnsi="Arial" w:cs="Arial"/>
                      <w:color w:val="333333"/>
                      <w:sz w:val="20"/>
                      <w:szCs w:val="20"/>
                    </w:rPr>
                    <w:t>ASTM D4491</w:t>
                  </w:r>
                </w:p>
              </w:tc>
              <w:tc>
                <w:tcPr>
                  <w:tcW w:w="3298" w:type="dxa"/>
                  <w:shd w:val="clear" w:color="auto" w:fill="auto"/>
                </w:tcPr>
                <w:p w:rsidR="00BF2B4C" w:rsidRPr="004D410A" w:rsidRDefault="00BF2B4C" w:rsidP="00A36595">
                  <w:pPr>
                    <w:rPr>
                      <w:rFonts w:ascii="Arial" w:hAnsi="Arial" w:cs="Arial"/>
                    </w:rPr>
                  </w:pPr>
                  <w:r w:rsidRPr="004D410A">
                    <w:rPr>
                      <w:rFonts w:ascii="Arial" w:eastAsia="TimesNewRoman" w:hAnsi="Arial" w:cs="Arial"/>
                      <w:color w:val="333333"/>
                      <w:sz w:val="20"/>
                      <w:szCs w:val="20"/>
                    </w:rPr>
                    <w:t>0.50 Sec-1</w:t>
                  </w:r>
                </w:p>
              </w:tc>
            </w:tr>
            <w:tr w:rsidR="00BF2B4C" w:rsidRPr="004D410A" w:rsidTr="00A36595">
              <w:tc>
                <w:tcPr>
                  <w:tcW w:w="4665" w:type="dxa"/>
                  <w:shd w:val="clear" w:color="auto" w:fill="auto"/>
                </w:tcPr>
                <w:p w:rsidR="00BF2B4C" w:rsidRPr="004D410A" w:rsidRDefault="00BF2B4C" w:rsidP="00A36595">
                  <w:pPr>
                    <w:autoSpaceDE w:val="0"/>
                    <w:autoSpaceDN w:val="0"/>
                    <w:adjustRightInd w:val="0"/>
                    <w:rPr>
                      <w:rFonts w:ascii="Arial" w:eastAsia="TimesNewRoman" w:hAnsi="Arial" w:cs="Arial"/>
                      <w:color w:val="333333"/>
                      <w:sz w:val="20"/>
                      <w:szCs w:val="20"/>
                    </w:rPr>
                  </w:pPr>
                  <w:r w:rsidRPr="004D410A">
                    <w:rPr>
                      <w:rFonts w:ascii="Arial" w:eastAsia="TimesNewRoman" w:hAnsi="Arial" w:cs="Arial"/>
                      <w:color w:val="333333"/>
                      <w:sz w:val="20"/>
                      <w:szCs w:val="20"/>
                    </w:rPr>
                    <w:t>Ultraviolet Stability Retained Strength</w:t>
                  </w:r>
                </w:p>
                <w:p w:rsidR="00BF2B4C" w:rsidRPr="004D410A" w:rsidRDefault="00BF2B4C" w:rsidP="00A36595">
                  <w:pPr>
                    <w:rPr>
                      <w:rFonts w:ascii="Arial" w:hAnsi="Arial" w:cs="Arial"/>
                    </w:rPr>
                  </w:pPr>
                  <w:r w:rsidRPr="004D410A">
                    <w:rPr>
                      <w:rFonts w:ascii="Arial" w:eastAsia="TimesNewRoman" w:hAnsi="Arial" w:cs="Arial"/>
                      <w:color w:val="333333"/>
                      <w:sz w:val="20"/>
                      <w:szCs w:val="20"/>
                    </w:rPr>
                    <w:t>(minimum) @ 500 Hours</w:t>
                  </w:r>
                </w:p>
              </w:tc>
              <w:tc>
                <w:tcPr>
                  <w:tcW w:w="1929" w:type="dxa"/>
                  <w:shd w:val="clear" w:color="auto" w:fill="auto"/>
                </w:tcPr>
                <w:p w:rsidR="00BF2B4C" w:rsidRPr="004D410A" w:rsidRDefault="00BF2B4C" w:rsidP="00A36595">
                  <w:pPr>
                    <w:rPr>
                      <w:rFonts w:ascii="Arial" w:hAnsi="Arial" w:cs="Arial"/>
                    </w:rPr>
                  </w:pPr>
                  <w:r w:rsidRPr="004D410A">
                    <w:rPr>
                      <w:rFonts w:ascii="Arial" w:eastAsia="TimesNewRoman" w:hAnsi="Arial" w:cs="Arial"/>
                      <w:color w:val="333333"/>
                      <w:sz w:val="20"/>
                      <w:szCs w:val="20"/>
                    </w:rPr>
                    <w:t>ASTM D4355</w:t>
                  </w:r>
                </w:p>
              </w:tc>
              <w:tc>
                <w:tcPr>
                  <w:tcW w:w="3298" w:type="dxa"/>
                  <w:shd w:val="clear" w:color="auto" w:fill="auto"/>
                </w:tcPr>
                <w:p w:rsidR="00BF2B4C" w:rsidRPr="004D410A" w:rsidRDefault="00BF2B4C" w:rsidP="00A36595">
                  <w:pPr>
                    <w:rPr>
                      <w:rFonts w:ascii="Arial" w:hAnsi="Arial" w:cs="Arial"/>
                    </w:rPr>
                  </w:pPr>
                  <w:r w:rsidRPr="004D410A">
                    <w:rPr>
                      <w:rFonts w:ascii="Arial" w:eastAsia="TimesNewRoman" w:hAnsi="Arial" w:cs="Arial"/>
                      <w:color w:val="333333"/>
                      <w:sz w:val="20"/>
                      <w:szCs w:val="20"/>
                    </w:rPr>
                    <w:t>50%</w:t>
                  </w:r>
                </w:p>
              </w:tc>
            </w:tr>
          </w:tbl>
          <w:p w:rsidR="002E35D3" w:rsidRPr="004D410A" w:rsidRDefault="002E35D3" w:rsidP="00BF2B4C">
            <w:pPr>
              <w:rPr>
                <w:rFonts w:ascii="Arial" w:hAnsi="Arial" w:cs="Arial"/>
              </w:rPr>
            </w:pPr>
          </w:p>
          <w:p w:rsidR="00BF2B4C" w:rsidRPr="004D410A" w:rsidRDefault="00BF2B4C" w:rsidP="00BF2B4C">
            <w:pPr>
              <w:rPr>
                <w:rFonts w:ascii="Arial" w:hAnsi="Arial" w:cs="Arial"/>
              </w:rPr>
            </w:pPr>
            <w:r w:rsidRPr="004D410A">
              <w:rPr>
                <w:rFonts w:ascii="Arial" w:hAnsi="Arial" w:cs="Arial"/>
              </w:rPr>
              <w:t>To the end of Construction Methods:</w:t>
            </w:r>
          </w:p>
          <w:p w:rsidR="00BF2B4C" w:rsidRPr="004D410A" w:rsidRDefault="00BF2B4C" w:rsidP="00BF2B4C">
            <w:pPr>
              <w:autoSpaceDE w:val="0"/>
              <w:autoSpaceDN w:val="0"/>
              <w:adjustRightInd w:val="0"/>
              <w:rPr>
                <w:rFonts w:ascii="Arial" w:eastAsia="TimesNewRoman" w:hAnsi="Arial" w:cs="Arial"/>
              </w:rPr>
            </w:pPr>
            <w:r w:rsidRPr="004D410A">
              <w:rPr>
                <w:rFonts w:ascii="Arial" w:hAnsi="Arial" w:cs="Arial"/>
              </w:rPr>
              <w:t>“</w:t>
            </w:r>
            <w:r w:rsidRPr="004D410A">
              <w:rPr>
                <w:rFonts w:ascii="Arial" w:eastAsia="TimesNewRoman,Bold" w:hAnsi="Arial" w:cs="Arial"/>
                <w:bCs/>
              </w:rPr>
              <w:t xml:space="preserve">152-2.11 Unsuitable Excavation.  </w:t>
            </w:r>
            <w:r w:rsidRPr="004D410A">
              <w:rPr>
                <w:rFonts w:ascii="Arial" w:eastAsia="TimesNewRoman" w:hAnsi="Arial" w:cs="Arial"/>
              </w:rPr>
              <w:t>Excavation to remove unsuitable material shall be performed only at the direction of the Port and shall be made to the depth and extent determined by the Port.</w:t>
            </w:r>
          </w:p>
          <w:p w:rsidR="001C606F" w:rsidRPr="004D410A" w:rsidRDefault="001C606F" w:rsidP="00BF2B4C">
            <w:pPr>
              <w:autoSpaceDE w:val="0"/>
              <w:autoSpaceDN w:val="0"/>
              <w:adjustRightInd w:val="0"/>
              <w:rPr>
                <w:rFonts w:ascii="Arial" w:eastAsia="TimesNewRoman" w:hAnsi="Arial" w:cs="Arial"/>
              </w:rPr>
            </w:pPr>
          </w:p>
          <w:p w:rsidR="00BF2B4C" w:rsidRPr="004D410A" w:rsidRDefault="00BF2B4C" w:rsidP="00BF2B4C">
            <w:pPr>
              <w:autoSpaceDE w:val="0"/>
              <w:autoSpaceDN w:val="0"/>
              <w:adjustRightInd w:val="0"/>
              <w:rPr>
                <w:rFonts w:ascii="Arial" w:eastAsia="TimesNewRoman" w:hAnsi="Arial" w:cs="Arial"/>
              </w:rPr>
            </w:pPr>
            <w:r w:rsidRPr="004D410A">
              <w:rPr>
                <w:rFonts w:ascii="Arial" w:eastAsia="TimesNewRoman" w:hAnsi="Arial" w:cs="Arial"/>
              </w:rPr>
              <w:t>No wheeled or tracked equipment shall be allowed to operate on the surface of the excavation. Use only a backhoe, grade-all, drag line, or equal.</w:t>
            </w:r>
          </w:p>
          <w:p w:rsidR="001C606F" w:rsidRPr="004D410A" w:rsidRDefault="001C606F" w:rsidP="00BF2B4C">
            <w:pPr>
              <w:autoSpaceDE w:val="0"/>
              <w:autoSpaceDN w:val="0"/>
              <w:adjustRightInd w:val="0"/>
              <w:rPr>
                <w:rFonts w:ascii="Arial" w:eastAsia="TimesNewRoman" w:hAnsi="Arial" w:cs="Arial"/>
              </w:rPr>
            </w:pPr>
          </w:p>
          <w:p w:rsidR="00BF2B4C" w:rsidRPr="004D410A" w:rsidRDefault="00BF2B4C" w:rsidP="00BF2B4C">
            <w:pPr>
              <w:autoSpaceDE w:val="0"/>
              <w:autoSpaceDN w:val="0"/>
              <w:adjustRightInd w:val="0"/>
              <w:rPr>
                <w:rFonts w:ascii="Arial" w:eastAsia="TimesNewRoman" w:hAnsi="Arial" w:cs="Arial"/>
              </w:rPr>
            </w:pPr>
            <w:r w:rsidRPr="004D410A">
              <w:rPr>
                <w:rFonts w:ascii="Arial" w:eastAsia="TimesNewRoman" w:hAnsi="Arial" w:cs="Arial"/>
              </w:rPr>
              <w:t xml:space="preserve">Remove and replace subgrade soil disturbed </w:t>
            </w:r>
            <w:proofErr w:type="gramStart"/>
            <w:r w:rsidRPr="004D410A">
              <w:rPr>
                <w:rFonts w:ascii="Arial" w:eastAsia="TimesNewRoman" w:hAnsi="Arial" w:cs="Arial"/>
              </w:rPr>
              <w:t>as a result of</w:t>
            </w:r>
            <w:proofErr w:type="gramEnd"/>
            <w:r w:rsidRPr="004D410A">
              <w:rPr>
                <w:rFonts w:ascii="Arial" w:eastAsia="TimesNewRoman" w:hAnsi="Arial" w:cs="Arial"/>
              </w:rPr>
              <w:t xml:space="preserve"> Contractor’s excavation or backfilling methods as directed, at no added cost to the Port.</w:t>
            </w:r>
          </w:p>
          <w:p w:rsidR="001C606F" w:rsidRPr="004D410A" w:rsidRDefault="001C606F" w:rsidP="00BF2B4C">
            <w:pPr>
              <w:autoSpaceDE w:val="0"/>
              <w:autoSpaceDN w:val="0"/>
              <w:adjustRightInd w:val="0"/>
              <w:rPr>
                <w:rFonts w:ascii="Arial" w:eastAsia="TimesNewRoman" w:hAnsi="Arial" w:cs="Arial"/>
              </w:rPr>
            </w:pPr>
          </w:p>
          <w:p w:rsidR="00BF2B4C" w:rsidRPr="004D410A" w:rsidRDefault="00BF2B4C" w:rsidP="00BF2B4C">
            <w:pPr>
              <w:autoSpaceDE w:val="0"/>
              <w:autoSpaceDN w:val="0"/>
              <w:adjustRightInd w:val="0"/>
              <w:rPr>
                <w:rFonts w:ascii="Arial" w:eastAsia="TimesNewRoman" w:hAnsi="Arial" w:cs="Arial"/>
              </w:rPr>
            </w:pPr>
            <w:r w:rsidRPr="004D410A">
              <w:rPr>
                <w:rFonts w:ascii="Arial" w:eastAsia="TimesNewRoman" w:hAnsi="Arial" w:cs="Arial"/>
              </w:rPr>
              <w:t>Unsuitable material shall be disposed of off Port property.</w:t>
            </w:r>
          </w:p>
          <w:p w:rsidR="001C606F" w:rsidRPr="004D410A" w:rsidRDefault="001C606F" w:rsidP="00BF2B4C">
            <w:pPr>
              <w:autoSpaceDE w:val="0"/>
              <w:autoSpaceDN w:val="0"/>
              <w:adjustRightInd w:val="0"/>
              <w:rPr>
                <w:rFonts w:ascii="Arial" w:eastAsia="TimesNewRoman" w:hAnsi="Arial" w:cs="Arial"/>
              </w:rPr>
            </w:pPr>
          </w:p>
          <w:p w:rsidR="00BF2B4C" w:rsidRPr="004D410A" w:rsidRDefault="00BF2B4C" w:rsidP="00BF2B4C">
            <w:pPr>
              <w:autoSpaceDE w:val="0"/>
              <w:autoSpaceDN w:val="0"/>
              <w:adjustRightInd w:val="0"/>
              <w:rPr>
                <w:rFonts w:ascii="Arial" w:eastAsia="TimesNewRoman" w:hAnsi="Arial" w:cs="Arial"/>
              </w:rPr>
            </w:pPr>
            <w:r w:rsidRPr="004D410A">
              <w:rPr>
                <w:rFonts w:ascii="Arial" w:eastAsia="TimesNewRoman" w:hAnsi="Arial" w:cs="Arial"/>
              </w:rPr>
              <w:t>No compaction of excavation bottom is required. Install geotextile along bottom and sides of excavation, and backfill with quarry spalls, then place geotextile and remainder of the pavement section as specified in the drawings.”</w:t>
            </w:r>
          </w:p>
          <w:p w:rsidR="00486A32" w:rsidRPr="004D410A" w:rsidRDefault="00486A32" w:rsidP="00BF2B4C">
            <w:pPr>
              <w:autoSpaceDE w:val="0"/>
              <w:autoSpaceDN w:val="0"/>
              <w:adjustRightInd w:val="0"/>
              <w:rPr>
                <w:rFonts w:ascii="Arial" w:eastAsia="TimesNewRoman" w:hAnsi="Arial" w:cs="Arial"/>
              </w:rPr>
            </w:pPr>
          </w:p>
          <w:p w:rsidR="00486A32" w:rsidRPr="004D410A" w:rsidRDefault="00486A32" w:rsidP="00BF2B4C">
            <w:pPr>
              <w:autoSpaceDE w:val="0"/>
              <w:autoSpaceDN w:val="0"/>
              <w:adjustRightInd w:val="0"/>
              <w:rPr>
                <w:rFonts w:ascii="Arial" w:eastAsia="TimesNewRoman" w:hAnsi="Arial" w:cs="Arial"/>
              </w:rPr>
            </w:pPr>
            <w:r w:rsidRPr="004D410A">
              <w:rPr>
                <w:rFonts w:ascii="Arial" w:eastAsia="TimesNewRoman" w:hAnsi="Arial" w:cs="Arial"/>
              </w:rPr>
              <w:t>To the end of Method of Measurement:</w:t>
            </w:r>
          </w:p>
          <w:p w:rsidR="00033E1F" w:rsidRPr="004D410A" w:rsidRDefault="00033E1F" w:rsidP="00033E1F">
            <w:pPr>
              <w:autoSpaceDE w:val="0"/>
              <w:autoSpaceDN w:val="0"/>
              <w:adjustRightInd w:val="0"/>
              <w:rPr>
                <w:rFonts w:ascii="Arial" w:eastAsia="TimesNewRoman" w:hAnsi="Arial" w:cs="Arial"/>
              </w:rPr>
            </w:pPr>
            <w:r w:rsidRPr="004D410A">
              <w:rPr>
                <w:rFonts w:ascii="Arial" w:eastAsia="TimesNewRoman" w:hAnsi="Arial" w:cs="Arial"/>
              </w:rPr>
              <w:t>“152-3.5 Unsuitable Excavation. The quantity of unsuitable excavation to be paid for will be the number of cubic yards of material determined by the Port to be unsuitable and excavated and disposed of off Port property. The quantity will be measured in its original position and based on an average depth of cut at each location.</w:t>
            </w:r>
            <w:r w:rsidR="009B6858" w:rsidRPr="004D410A">
              <w:rPr>
                <w:rFonts w:ascii="Arial" w:eastAsia="TimesNewRoman" w:hAnsi="Arial" w:cs="Arial"/>
              </w:rPr>
              <w:t>”</w:t>
            </w:r>
          </w:p>
          <w:p w:rsidR="00033E1F" w:rsidRPr="004D410A" w:rsidRDefault="00033E1F" w:rsidP="00033E1F">
            <w:pPr>
              <w:autoSpaceDE w:val="0"/>
              <w:autoSpaceDN w:val="0"/>
              <w:adjustRightInd w:val="0"/>
              <w:rPr>
                <w:rFonts w:ascii="Arial" w:eastAsia="TimesNewRoman" w:hAnsi="Arial" w:cs="Arial"/>
              </w:rPr>
            </w:pPr>
          </w:p>
          <w:p w:rsidR="00033E1F" w:rsidRPr="004D410A" w:rsidRDefault="00033E1F" w:rsidP="00033E1F">
            <w:pPr>
              <w:autoSpaceDE w:val="0"/>
              <w:autoSpaceDN w:val="0"/>
              <w:adjustRightInd w:val="0"/>
              <w:rPr>
                <w:rFonts w:ascii="Arial" w:eastAsia="TimesNewRoman" w:hAnsi="Arial" w:cs="Arial"/>
              </w:rPr>
            </w:pPr>
            <w:r w:rsidRPr="004D410A">
              <w:rPr>
                <w:rFonts w:ascii="Arial" w:eastAsia="TimesNewRoman" w:hAnsi="Arial" w:cs="Arial"/>
              </w:rPr>
              <w:t>Measurement of Unsuitable Excavation shall not include the quantity of materials excavated without authorization beyond normal slope lines, or the quantity of material used for purposes other than those directed. Unsuitable Excavation shall not include trench excavation which is covered in the applicable utility specification section.”</w:t>
            </w:r>
          </w:p>
          <w:p w:rsidR="00033E1F" w:rsidRPr="004D410A" w:rsidRDefault="00033E1F" w:rsidP="00033E1F">
            <w:pPr>
              <w:autoSpaceDE w:val="0"/>
              <w:autoSpaceDN w:val="0"/>
              <w:adjustRightInd w:val="0"/>
              <w:rPr>
                <w:rFonts w:ascii="Arial" w:eastAsia="TimesNewRoman" w:hAnsi="Arial" w:cs="Arial"/>
              </w:rPr>
            </w:pPr>
          </w:p>
          <w:p w:rsidR="00033E1F" w:rsidRPr="004D410A" w:rsidRDefault="00033E1F" w:rsidP="00033E1F">
            <w:pPr>
              <w:autoSpaceDE w:val="0"/>
              <w:autoSpaceDN w:val="0"/>
              <w:adjustRightInd w:val="0"/>
              <w:rPr>
                <w:rFonts w:ascii="Arial" w:eastAsia="TimesNewRoman" w:hAnsi="Arial" w:cs="Arial"/>
              </w:rPr>
            </w:pPr>
            <w:r w:rsidRPr="004D410A">
              <w:rPr>
                <w:rFonts w:ascii="Arial" w:eastAsia="TimesNewRoman" w:hAnsi="Arial" w:cs="Arial"/>
              </w:rPr>
              <w:t>To the end of Method of Measurement:</w:t>
            </w:r>
          </w:p>
          <w:p w:rsidR="00486A32" w:rsidRPr="004D410A" w:rsidRDefault="00486A32" w:rsidP="005F06FD">
            <w:pPr>
              <w:autoSpaceDE w:val="0"/>
              <w:autoSpaceDN w:val="0"/>
              <w:adjustRightInd w:val="0"/>
              <w:rPr>
                <w:rFonts w:ascii="Arial" w:eastAsia="TimesNewRoman" w:hAnsi="Arial" w:cs="Arial"/>
              </w:rPr>
            </w:pPr>
            <w:r w:rsidRPr="004D410A">
              <w:rPr>
                <w:rFonts w:ascii="Arial" w:eastAsia="TimesNewRoman" w:hAnsi="Arial" w:cs="Arial"/>
              </w:rPr>
              <w:t>“</w:t>
            </w:r>
            <w:r w:rsidR="005F06FD" w:rsidRPr="004D410A">
              <w:rPr>
                <w:rFonts w:ascii="Arial" w:eastAsia="TimesNewRoman,Bold" w:hAnsi="Arial" w:cs="Arial"/>
                <w:bCs/>
              </w:rPr>
              <w:t xml:space="preserve">152-3.6 Geotextile. </w:t>
            </w:r>
            <w:r w:rsidR="005F06FD" w:rsidRPr="004D410A">
              <w:rPr>
                <w:rFonts w:ascii="Arial" w:eastAsia="TimesNewRoman" w:hAnsi="Arial" w:cs="Arial"/>
              </w:rPr>
              <w:t>The quantity of geotextile material to be paid for will be the number of square yards installed and accepted. Geotextile fabric for subdrains is paid for in accordance with Item D-705 and is not included in this bid item.</w:t>
            </w:r>
            <w:r w:rsidR="009B6858" w:rsidRPr="004D410A">
              <w:rPr>
                <w:rFonts w:ascii="Arial" w:eastAsia="TimesNewRoman" w:hAnsi="Arial" w:cs="Arial"/>
              </w:rPr>
              <w:t>”</w:t>
            </w:r>
          </w:p>
          <w:p w:rsidR="00033E1F" w:rsidRPr="004D410A" w:rsidRDefault="00033E1F" w:rsidP="005F06FD">
            <w:pPr>
              <w:autoSpaceDE w:val="0"/>
              <w:autoSpaceDN w:val="0"/>
              <w:adjustRightInd w:val="0"/>
              <w:rPr>
                <w:rFonts w:ascii="Arial" w:eastAsia="TimesNewRoman" w:hAnsi="Arial" w:cs="Arial"/>
              </w:rPr>
            </w:pPr>
          </w:p>
          <w:p w:rsidR="00033E1F" w:rsidRPr="004D410A" w:rsidRDefault="00033E1F" w:rsidP="005F06FD">
            <w:pPr>
              <w:autoSpaceDE w:val="0"/>
              <w:autoSpaceDN w:val="0"/>
              <w:adjustRightInd w:val="0"/>
              <w:rPr>
                <w:rFonts w:ascii="Arial" w:eastAsia="TimesNewRoman" w:hAnsi="Arial" w:cs="Arial"/>
              </w:rPr>
            </w:pPr>
            <w:r w:rsidRPr="004D410A">
              <w:rPr>
                <w:rFonts w:ascii="Arial" w:eastAsia="TimesNewRoman" w:hAnsi="Arial" w:cs="Arial"/>
              </w:rPr>
              <w:t>To the end of Basis of Payment:</w:t>
            </w:r>
          </w:p>
          <w:p w:rsidR="00033E1F" w:rsidRPr="004D410A" w:rsidRDefault="009819E0" w:rsidP="00121E7F">
            <w:pPr>
              <w:autoSpaceDE w:val="0"/>
              <w:autoSpaceDN w:val="0"/>
              <w:adjustRightInd w:val="0"/>
              <w:rPr>
                <w:rFonts w:ascii="Arial" w:eastAsia="TimesNewRoman" w:hAnsi="Arial" w:cs="Arial"/>
              </w:rPr>
            </w:pPr>
            <w:r w:rsidRPr="004D410A">
              <w:rPr>
                <w:rFonts w:ascii="Arial" w:eastAsia="TimesNewRoman" w:hAnsi="Arial" w:cs="Arial"/>
              </w:rPr>
              <w:t>“</w:t>
            </w:r>
            <w:r w:rsidR="00121E7F" w:rsidRPr="004D410A">
              <w:rPr>
                <w:rFonts w:ascii="Arial" w:eastAsia="TimesNewRoman" w:hAnsi="Arial" w:cs="Arial"/>
              </w:rPr>
              <w:t xml:space="preserve">152-4.2 Unsuitable Excavation. Payment will be made at the contract unit price per cubic yard. The price includes haul and disposal of unsuitable material </w:t>
            </w:r>
            <w:proofErr w:type="gramStart"/>
            <w:r w:rsidR="00121E7F" w:rsidRPr="004D410A">
              <w:rPr>
                <w:rFonts w:ascii="Arial" w:eastAsia="TimesNewRoman" w:hAnsi="Arial" w:cs="Arial"/>
              </w:rPr>
              <w:t>off of</w:t>
            </w:r>
            <w:proofErr w:type="gramEnd"/>
            <w:r w:rsidR="00121E7F" w:rsidRPr="004D410A">
              <w:rPr>
                <w:rFonts w:ascii="Arial" w:eastAsia="TimesNewRoman" w:hAnsi="Arial" w:cs="Arial"/>
              </w:rPr>
              <w:t xml:space="preserve"> Port property, placement of geotextile along excavated areas, and the rock and quarry spalls as necessary to replace the areas of unsuitable excavation.</w:t>
            </w:r>
            <w:r w:rsidRPr="004D410A">
              <w:rPr>
                <w:rFonts w:ascii="Arial" w:eastAsia="TimesNewRoman" w:hAnsi="Arial" w:cs="Arial"/>
              </w:rPr>
              <w:t>”</w:t>
            </w:r>
          </w:p>
          <w:p w:rsidR="009819E0" w:rsidRPr="004D410A" w:rsidRDefault="009819E0" w:rsidP="00121E7F">
            <w:pPr>
              <w:autoSpaceDE w:val="0"/>
              <w:autoSpaceDN w:val="0"/>
              <w:adjustRightInd w:val="0"/>
              <w:rPr>
                <w:rFonts w:ascii="Arial" w:eastAsia="TimesNewRoman" w:hAnsi="Arial" w:cs="Arial"/>
              </w:rPr>
            </w:pPr>
          </w:p>
          <w:p w:rsidR="009B6858" w:rsidRPr="004D410A" w:rsidRDefault="009B6858" w:rsidP="009B6858">
            <w:pPr>
              <w:autoSpaceDE w:val="0"/>
              <w:autoSpaceDN w:val="0"/>
              <w:adjustRightInd w:val="0"/>
              <w:rPr>
                <w:rFonts w:ascii="Arial" w:eastAsia="TimesNewRoman" w:hAnsi="Arial" w:cs="Arial"/>
              </w:rPr>
            </w:pPr>
            <w:r w:rsidRPr="004D410A">
              <w:rPr>
                <w:rFonts w:ascii="Arial" w:eastAsia="TimesNewRoman" w:hAnsi="Arial" w:cs="Arial"/>
              </w:rPr>
              <w:t>To the end of Basis of Payment:</w:t>
            </w:r>
          </w:p>
          <w:p w:rsidR="009819E0" w:rsidRPr="004D410A" w:rsidRDefault="009B6858" w:rsidP="009819E0">
            <w:pPr>
              <w:autoSpaceDE w:val="0"/>
              <w:autoSpaceDN w:val="0"/>
              <w:adjustRightInd w:val="0"/>
              <w:rPr>
                <w:rFonts w:ascii="Arial" w:eastAsia="TimesNewRoman" w:hAnsi="Arial" w:cs="Arial"/>
              </w:rPr>
            </w:pPr>
            <w:r w:rsidRPr="004D410A">
              <w:rPr>
                <w:rFonts w:ascii="Arial" w:eastAsia="TimesNewRoman" w:hAnsi="Arial" w:cs="Arial"/>
              </w:rPr>
              <w:t>“</w:t>
            </w:r>
            <w:r w:rsidR="009819E0" w:rsidRPr="004D410A">
              <w:rPr>
                <w:rFonts w:ascii="Arial" w:eastAsia="TimesNewRoman" w:hAnsi="Arial" w:cs="Arial"/>
              </w:rPr>
              <w:t>152-4.3 Geotextile.</w:t>
            </w:r>
            <w:r w:rsidRPr="004D410A">
              <w:rPr>
                <w:rFonts w:ascii="Arial" w:eastAsia="TimesNewRoman" w:hAnsi="Arial" w:cs="Arial"/>
              </w:rPr>
              <w:t xml:space="preserve">  </w:t>
            </w:r>
            <w:r w:rsidR="009819E0" w:rsidRPr="004D410A">
              <w:rPr>
                <w:rFonts w:ascii="Arial" w:eastAsia="TimesNewRoman" w:hAnsi="Arial" w:cs="Arial"/>
              </w:rPr>
              <w:t>Payment will be made at the contract unit price per square yard. The price will be full compensation for furnishing all materials and for all preparation, hauling, and placing of the material, and for all labor, equipment, tools, and incidentals necessary to complete the items.”</w:t>
            </w:r>
          </w:p>
          <w:p w:rsidR="002C4B5E" w:rsidRPr="004D410A" w:rsidRDefault="002C4B5E" w:rsidP="00980699">
            <w:pPr>
              <w:rPr>
                <w:rFonts w:ascii="Arial" w:hAnsi="Arial" w:cs="Arial"/>
                <w:sz w:val="16"/>
              </w:rPr>
            </w:pPr>
          </w:p>
        </w:tc>
      </w:tr>
      <w:tr w:rsidR="002C4B5E" w:rsidTr="00980699">
        <w:trPr>
          <w:trHeight w:val="2100"/>
        </w:trPr>
        <w:tc>
          <w:tcPr>
            <w:tcW w:w="10123" w:type="dxa"/>
            <w:gridSpan w:val="4"/>
          </w:tcPr>
          <w:p w:rsidR="002C4B5E" w:rsidRPr="004D410A" w:rsidRDefault="002C4B5E" w:rsidP="00980699">
            <w:pPr>
              <w:rPr>
                <w:rFonts w:ascii="Arial" w:hAnsi="Arial" w:cs="Arial"/>
                <w:sz w:val="16"/>
              </w:rPr>
            </w:pPr>
            <w:r w:rsidRPr="004D410A">
              <w:rPr>
                <w:rFonts w:ascii="Arial" w:hAnsi="Arial" w:cs="Arial"/>
                <w:sz w:val="16"/>
              </w:rPr>
              <w:lastRenderedPageBreak/>
              <w:t xml:space="preserve">11. EXPLAIN WHY STANDARD CANNOT BE MET (FAA ORDER 5300.1E): </w:t>
            </w:r>
          </w:p>
          <w:p w:rsidR="002C4B5E" w:rsidRPr="004D410A" w:rsidRDefault="00DD5897" w:rsidP="00D72000">
            <w:pPr>
              <w:rPr>
                <w:rFonts w:ascii="Arial" w:hAnsi="Arial" w:cs="Arial"/>
              </w:rPr>
            </w:pPr>
            <w:r w:rsidRPr="004D410A">
              <w:rPr>
                <w:rFonts w:ascii="Arial" w:hAnsi="Arial" w:cs="Arial"/>
              </w:rPr>
              <w:t xml:space="preserve">Many </w:t>
            </w:r>
            <w:r w:rsidR="00380360" w:rsidRPr="004D410A">
              <w:rPr>
                <w:rFonts w:ascii="Arial" w:hAnsi="Arial" w:cs="Arial"/>
              </w:rPr>
              <w:t>Port of Portland airports have</w:t>
            </w:r>
            <w:r w:rsidR="009A4E1D" w:rsidRPr="004D410A">
              <w:rPr>
                <w:rFonts w:ascii="Arial" w:hAnsi="Arial" w:cs="Arial"/>
              </w:rPr>
              <w:t xml:space="preserve"> be</w:t>
            </w:r>
            <w:r w:rsidR="00380360" w:rsidRPr="004D410A">
              <w:rPr>
                <w:rFonts w:ascii="Arial" w:hAnsi="Arial" w:cs="Arial"/>
              </w:rPr>
              <w:t xml:space="preserve">en in service since </w:t>
            </w:r>
            <w:r w:rsidRPr="004D410A">
              <w:rPr>
                <w:rFonts w:ascii="Arial" w:hAnsi="Arial" w:cs="Arial"/>
              </w:rPr>
              <w:t>the mid 1900’s</w:t>
            </w:r>
            <w:r w:rsidR="00380360" w:rsidRPr="004D410A">
              <w:rPr>
                <w:rFonts w:ascii="Arial" w:hAnsi="Arial" w:cs="Arial"/>
              </w:rPr>
              <w:t>, and many</w:t>
            </w:r>
            <w:r w:rsidR="009A4E1D" w:rsidRPr="004D410A">
              <w:rPr>
                <w:rFonts w:ascii="Arial" w:hAnsi="Arial" w:cs="Arial"/>
              </w:rPr>
              <w:t xml:space="preserve"> of the airfield</w:t>
            </w:r>
            <w:r w:rsidR="00380360" w:rsidRPr="004D410A">
              <w:rPr>
                <w:rFonts w:ascii="Arial" w:hAnsi="Arial" w:cs="Arial"/>
              </w:rPr>
              <w:t>s at these airports were</w:t>
            </w:r>
            <w:r w:rsidR="009A4E1D" w:rsidRPr="004D410A">
              <w:rPr>
                <w:rFonts w:ascii="Arial" w:hAnsi="Arial" w:cs="Arial"/>
              </w:rPr>
              <w:t xml:space="preserve"> constructed of dredge sand and other</w:t>
            </w:r>
            <w:r w:rsidR="00380360" w:rsidRPr="004D410A">
              <w:rPr>
                <w:rFonts w:ascii="Arial" w:hAnsi="Arial" w:cs="Arial"/>
              </w:rPr>
              <w:t xml:space="preserve"> miscellaneous</w:t>
            </w:r>
            <w:r w:rsidR="009A4E1D" w:rsidRPr="004D410A">
              <w:rPr>
                <w:rFonts w:ascii="Arial" w:hAnsi="Arial" w:cs="Arial"/>
              </w:rPr>
              <w:t xml:space="preserve"> import fill. Because of the</w:t>
            </w:r>
            <w:r w:rsidR="00380360" w:rsidRPr="004D410A">
              <w:rPr>
                <w:rFonts w:ascii="Arial" w:hAnsi="Arial" w:cs="Arial"/>
              </w:rPr>
              <w:t xml:space="preserve"> various sources</w:t>
            </w:r>
            <w:r w:rsidRPr="004D410A">
              <w:rPr>
                <w:rFonts w:ascii="Arial" w:hAnsi="Arial" w:cs="Arial"/>
              </w:rPr>
              <w:t xml:space="preserve"> and contents</w:t>
            </w:r>
            <w:r w:rsidR="00380360" w:rsidRPr="004D410A">
              <w:rPr>
                <w:rFonts w:ascii="Arial" w:hAnsi="Arial" w:cs="Arial"/>
              </w:rPr>
              <w:t xml:space="preserve"> of import fill,</w:t>
            </w:r>
            <w:r w:rsidR="009A4E1D" w:rsidRPr="004D410A">
              <w:rPr>
                <w:rFonts w:ascii="Arial" w:hAnsi="Arial" w:cs="Arial"/>
              </w:rPr>
              <w:t xml:space="preserve"> pockets of unsuitable soil exist throughout the</w:t>
            </w:r>
            <w:r w:rsidR="00380360" w:rsidRPr="004D410A">
              <w:rPr>
                <w:rFonts w:ascii="Arial" w:hAnsi="Arial" w:cs="Arial"/>
              </w:rPr>
              <w:t>se</w:t>
            </w:r>
            <w:r w:rsidR="009A4E1D" w:rsidRPr="004D410A">
              <w:rPr>
                <w:rFonts w:ascii="Arial" w:hAnsi="Arial" w:cs="Arial"/>
              </w:rPr>
              <w:t xml:space="preserve"> airfield</w:t>
            </w:r>
            <w:r w:rsidR="00380360" w:rsidRPr="004D410A">
              <w:rPr>
                <w:rFonts w:ascii="Arial" w:hAnsi="Arial" w:cs="Arial"/>
              </w:rPr>
              <w:t>s</w:t>
            </w:r>
            <w:r w:rsidR="009A4E1D" w:rsidRPr="004D410A">
              <w:rPr>
                <w:rFonts w:ascii="Arial" w:hAnsi="Arial" w:cs="Arial"/>
              </w:rPr>
              <w:t xml:space="preserve">, many times underneath areas to be paved. </w:t>
            </w:r>
            <w:r w:rsidR="00D72000" w:rsidRPr="004D410A">
              <w:rPr>
                <w:rFonts w:ascii="Arial" w:hAnsi="Arial" w:cs="Arial"/>
              </w:rPr>
              <w:t>Without removal and replacement of unsuitable</w:t>
            </w:r>
            <w:r w:rsidR="009A4E1D" w:rsidRPr="004D410A">
              <w:rPr>
                <w:rFonts w:ascii="Arial" w:hAnsi="Arial" w:cs="Arial"/>
              </w:rPr>
              <w:t xml:space="preserve"> soil </w:t>
            </w:r>
            <w:r w:rsidR="00D72000" w:rsidRPr="004D410A">
              <w:rPr>
                <w:rFonts w:ascii="Arial" w:hAnsi="Arial" w:cs="Arial"/>
              </w:rPr>
              <w:t>underneath areas to be paved, the risk of pavement failure increase significantly. C</w:t>
            </w:r>
            <w:r w:rsidR="009A4E1D" w:rsidRPr="004D410A">
              <w:rPr>
                <w:rFonts w:ascii="Arial" w:hAnsi="Arial" w:cs="Arial"/>
              </w:rPr>
              <w:t xml:space="preserve">urrently no specifications </w:t>
            </w:r>
            <w:r w:rsidR="00E6282F" w:rsidRPr="004D410A">
              <w:rPr>
                <w:rFonts w:ascii="Arial" w:hAnsi="Arial" w:cs="Arial"/>
              </w:rPr>
              <w:t>exist</w:t>
            </w:r>
            <w:r w:rsidR="009A4E1D" w:rsidRPr="004D410A">
              <w:rPr>
                <w:rFonts w:ascii="Arial" w:hAnsi="Arial" w:cs="Arial"/>
              </w:rPr>
              <w:t xml:space="preserve"> in AC 150/5370-10G to address </w:t>
            </w:r>
            <w:r w:rsidR="00D72000" w:rsidRPr="004D410A">
              <w:rPr>
                <w:rFonts w:ascii="Arial" w:hAnsi="Arial" w:cs="Arial"/>
              </w:rPr>
              <w:t>how to replace areas of removed unsuitable soil</w:t>
            </w:r>
            <w:r w:rsidR="00380360" w:rsidRPr="004D410A">
              <w:rPr>
                <w:rFonts w:ascii="Arial" w:hAnsi="Arial" w:cs="Arial"/>
              </w:rPr>
              <w:t xml:space="preserve"> underneath areas to be paved</w:t>
            </w:r>
            <w:r w:rsidR="00D72000" w:rsidRPr="004D410A">
              <w:rPr>
                <w:rFonts w:ascii="Arial" w:hAnsi="Arial" w:cs="Arial"/>
              </w:rPr>
              <w:t>, and what material to replace these removed</w:t>
            </w:r>
            <w:r w:rsidR="00E6282F" w:rsidRPr="004D410A">
              <w:rPr>
                <w:rFonts w:ascii="Arial" w:hAnsi="Arial" w:cs="Arial"/>
              </w:rPr>
              <w:t xml:space="preserve"> unsuitable</w:t>
            </w:r>
            <w:r w:rsidR="00D72000" w:rsidRPr="004D410A">
              <w:rPr>
                <w:rFonts w:ascii="Arial" w:hAnsi="Arial" w:cs="Arial"/>
              </w:rPr>
              <w:t xml:space="preserve"> soils with.</w:t>
            </w:r>
          </w:p>
          <w:p w:rsidR="00D72000" w:rsidRPr="004D410A" w:rsidRDefault="00D72000" w:rsidP="00D72000">
            <w:pPr>
              <w:rPr>
                <w:rFonts w:ascii="Arial" w:hAnsi="Arial" w:cs="Arial"/>
                <w:sz w:val="16"/>
              </w:rPr>
            </w:pPr>
          </w:p>
        </w:tc>
      </w:tr>
      <w:tr w:rsidR="002C4B5E" w:rsidTr="00980699">
        <w:trPr>
          <w:trHeight w:val="2348"/>
        </w:trPr>
        <w:tc>
          <w:tcPr>
            <w:tcW w:w="10123" w:type="dxa"/>
            <w:gridSpan w:val="4"/>
          </w:tcPr>
          <w:p w:rsidR="002C4B5E" w:rsidRPr="004D410A" w:rsidRDefault="002C4B5E" w:rsidP="00980699">
            <w:pPr>
              <w:rPr>
                <w:rFonts w:ascii="Arial" w:hAnsi="Arial" w:cs="Arial"/>
                <w:sz w:val="16"/>
              </w:rPr>
            </w:pPr>
            <w:r w:rsidRPr="004D410A">
              <w:rPr>
                <w:rFonts w:ascii="Arial" w:hAnsi="Arial" w:cs="Arial"/>
                <w:sz w:val="16"/>
              </w:rPr>
              <w:t xml:space="preserve">12. DISCUSS VIABLE ALTERNATIVES (FAA ORDER 5300.1E): </w:t>
            </w:r>
          </w:p>
          <w:p w:rsidR="002C4B5E" w:rsidRPr="004D410A" w:rsidRDefault="00E20868" w:rsidP="00980699">
            <w:pPr>
              <w:rPr>
                <w:rFonts w:ascii="Arial" w:hAnsi="Arial" w:cs="Arial"/>
              </w:rPr>
            </w:pPr>
            <w:r w:rsidRPr="004D410A">
              <w:rPr>
                <w:rFonts w:ascii="Arial" w:hAnsi="Arial" w:cs="Arial"/>
              </w:rPr>
              <w:t>Currently there are two other methods commonly used for stabilization or replacement of soft soils. One method is by mass stabilization, one is by removal and replacement with controlled density fill. The method of mass stabilization is effective, but requires a mixing tool and stabilizers be brought to the site. The mixing tool is then inserted into the soil at numerous locations, and the stabilizer injected. This is a very labor intensive procedure, and costs more than using quar</w:t>
            </w:r>
            <w:r w:rsidR="00380360" w:rsidRPr="004D410A">
              <w:rPr>
                <w:rFonts w:ascii="Arial" w:hAnsi="Arial" w:cs="Arial"/>
              </w:rPr>
              <w:t>ry spalls, usually in the $6-12 per</w:t>
            </w:r>
            <w:r w:rsidRPr="004D410A">
              <w:rPr>
                <w:rFonts w:ascii="Arial" w:hAnsi="Arial" w:cs="Arial"/>
              </w:rPr>
              <w:t xml:space="preserve"> vertical square foot range.</w:t>
            </w:r>
          </w:p>
          <w:p w:rsidR="004863D2" w:rsidRPr="004D410A" w:rsidRDefault="004863D2" w:rsidP="00980699">
            <w:pPr>
              <w:rPr>
                <w:rFonts w:ascii="Arial" w:hAnsi="Arial" w:cs="Arial"/>
              </w:rPr>
            </w:pPr>
          </w:p>
          <w:p w:rsidR="00E20868" w:rsidRPr="004D410A" w:rsidRDefault="00E20868" w:rsidP="00980699">
            <w:pPr>
              <w:rPr>
                <w:rFonts w:ascii="Arial" w:hAnsi="Arial" w:cs="Arial"/>
              </w:rPr>
            </w:pPr>
            <w:r w:rsidRPr="004D410A">
              <w:rPr>
                <w:rFonts w:ascii="Arial" w:hAnsi="Arial" w:cs="Arial"/>
              </w:rPr>
              <w:t>The method of using controlled density fill does not provide significant advantages over quarry spalls because both are removal and replacement.</w:t>
            </w:r>
            <w:r w:rsidR="007052A4" w:rsidRPr="004D410A">
              <w:rPr>
                <w:rFonts w:ascii="Arial" w:hAnsi="Arial" w:cs="Arial"/>
              </w:rPr>
              <w:t xml:space="preserve"> In addition, controlled density fill usually costs more than quarry spalls, and creates a barrier to installation of utilities </w:t>
            </w:r>
            <w:proofErr w:type="gramStart"/>
            <w:r w:rsidR="007052A4" w:rsidRPr="004D410A">
              <w:rPr>
                <w:rFonts w:ascii="Arial" w:hAnsi="Arial" w:cs="Arial"/>
              </w:rPr>
              <w:t>in the area of</w:t>
            </w:r>
            <w:proofErr w:type="gramEnd"/>
            <w:r w:rsidR="007052A4" w:rsidRPr="004D410A">
              <w:rPr>
                <w:rFonts w:ascii="Arial" w:hAnsi="Arial" w:cs="Arial"/>
              </w:rPr>
              <w:t xml:space="preserve"> unsuitable soil, whereas quarry spalls can be more readily removed during subsequent utility trenching.</w:t>
            </w:r>
          </w:p>
          <w:p w:rsidR="007052A4" w:rsidRPr="004D410A" w:rsidRDefault="007052A4" w:rsidP="00980699">
            <w:pPr>
              <w:rPr>
                <w:rFonts w:ascii="Arial" w:hAnsi="Arial" w:cs="Arial"/>
                <w:sz w:val="16"/>
              </w:rPr>
            </w:pPr>
          </w:p>
        </w:tc>
      </w:tr>
      <w:tr w:rsidR="002C4B5E" w:rsidRPr="004D410A" w:rsidTr="00980699">
        <w:trPr>
          <w:trHeight w:val="2118"/>
        </w:trPr>
        <w:tc>
          <w:tcPr>
            <w:tcW w:w="10123" w:type="dxa"/>
            <w:gridSpan w:val="4"/>
            <w:tcBorders>
              <w:bottom w:val="nil"/>
            </w:tcBorders>
          </w:tcPr>
          <w:p w:rsidR="002C4B5E" w:rsidRPr="004D410A" w:rsidRDefault="002C4B5E" w:rsidP="00980699">
            <w:pPr>
              <w:rPr>
                <w:rFonts w:ascii="Arial" w:hAnsi="Arial" w:cs="Arial"/>
                <w:sz w:val="16"/>
              </w:rPr>
            </w:pPr>
            <w:r w:rsidRPr="004D410A">
              <w:rPr>
                <w:rFonts w:ascii="Arial" w:hAnsi="Arial" w:cs="Arial"/>
                <w:sz w:val="16"/>
              </w:rPr>
              <w:t xml:space="preserve">13. STATE WHY MODIFICATION WOULD PROVIDE ACCEPTABLE LEVEL OF SAFETY, ECONOMY, DURABILITY, AND WORKMANSHIP (FAA ORDER 5300.1E): </w:t>
            </w:r>
          </w:p>
          <w:p w:rsidR="002C4B5E" w:rsidRPr="004D410A" w:rsidRDefault="004863D2" w:rsidP="00980699">
            <w:pPr>
              <w:rPr>
                <w:rFonts w:ascii="Arial" w:hAnsi="Arial" w:cs="Arial"/>
              </w:rPr>
            </w:pPr>
            <w:r w:rsidRPr="004D410A">
              <w:rPr>
                <w:rFonts w:ascii="Arial" w:hAnsi="Arial" w:cs="Arial"/>
              </w:rPr>
              <w:t>The addition of quarry spalls in areas of unsuitable soil located under areas to be paved can bridge the underlying “soft” soil, to give the pavement section the subgrade stability it requires to function</w:t>
            </w:r>
            <w:r w:rsidR="00380360" w:rsidRPr="004D410A">
              <w:rPr>
                <w:rFonts w:ascii="Arial" w:hAnsi="Arial" w:cs="Arial"/>
              </w:rPr>
              <w:t xml:space="preserve"> correctly, and for the expected design pavement life</w:t>
            </w:r>
            <w:r w:rsidRPr="004D410A">
              <w:rPr>
                <w:rFonts w:ascii="Arial" w:hAnsi="Arial" w:cs="Arial"/>
              </w:rPr>
              <w:t>. Without reinforcing these soft soils, pavement life is reduced, and the potential for large failures that may affect the ability for an aircraft to use the facility increase.</w:t>
            </w:r>
          </w:p>
          <w:p w:rsidR="002E35D3" w:rsidRPr="004D410A" w:rsidRDefault="002E35D3" w:rsidP="00980699">
            <w:pPr>
              <w:rPr>
                <w:rFonts w:ascii="Arial" w:hAnsi="Arial" w:cs="Arial"/>
              </w:rPr>
            </w:pPr>
          </w:p>
          <w:p w:rsidR="002E35D3" w:rsidRPr="004D410A" w:rsidRDefault="002E35D3" w:rsidP="00980699">
            <w:pPr>
              <w:rPr>
                <w:rFonts w:ascii="Arial" w:hAnsi="Arial" w:cs="Arial"/>
              </w:rPr>
            </w:pPr>
            <w:r w:rsidRPr="004D410A">
              <w:rPr>
                <w:rFonts w:ascii="Arial" w:hAnsi="Arial" w:cs="Arial"/>
              </w:rPr>
              <w:t>The Geotextile properties are pulled from the O</w:t>
            </w:r>
            <w:r w:rsidR="00571F76" w:rsidRPr="004D410A">
              <w:rPr>
                <w:rFonts w:ascii="Arial" w:hAnsi="Arial" w:cs="Arial"/>
              </w:rPr>
              <w:t xml:space="preserve">regon </w:t>
            </w:r>
            <w:r w:rsidRPr="004D410A">
              <w:rPr>
                <w:rFonts w:ascii="Arial" w:hAnsi="Arial" w:cs="Arial"/>
              </w:rPr>
              <w:t>D</w:t>
            </w:r>
            <w:r w:rsidR="00571F76" w:rsidRPr="004D410A">
              <w:rPr>
                <w:rFonts w:ascii="Arial" w:hAnsi="Arial" w:cs="Arial"/>
              </w:rPr>
              <w:t xml:space="preserve">epartment </w:t>
            </w:r>
            <w:r w:rsidR="00CF15E4" w:rsidRPr="004D410A">
              <w:rPr>
                <w:rFonts w:ascii="Arial" w:hAnsi="Arial" w:cs="Arial"/>
              </w:rPr>
              <w:t xml:space="preserve">of </w:t>
            </w:r>
            <w:r w:rsidRPr="004D410A">
              <w:rPr>
                <w:rFonts w:ascii="Arial" w:hAnsi="Arial" w:cs="Arial"/>
              </w:rPr>
              <w:t>T</w:t>
            </w:r>
            <w:r w:rsidR="00CF15E4" w:rsidRPr="004D410A">
              <w:rPr>
                <w:rFonts w:ascii="Arial" w:hAnsi="Arial" w:cs="Arial"/>
              </w:rPr>
              <w:t>ransportation</w:t>
            </w:r>
            <w:r w:rsidRPr="004D410A">
              <w:rPr>
                <w:rFonts w:ascii="Arial" w:hAnsi="Arial" w:cs="Arial"/>
              </w:rPr>
              <w:t xml:space="preserve"> </w:t>
            </w:r>
            <w:r w:rsidR="00CF15E4" w:rsidRPr="004D410A">
              <w:rPr>
                <w:rFonts w:ascii="Arial" w:hAnsi="Arial" w:cs="Arial"/>
              </w:rPr>
              <w:t xml:space="preserve">(ODOT) </w:t>
            </w:r>
            <w:r w:rsidRPr="004D410A">
              <w:rPr>
                <w:rFonts w:ascii="Arial" w:hAnsi="Arial" w:cs="Arial"/>
              </w:rPr>
              <w:t>Type 1, nonwoven geotextile properties for Drainage Geotextile.  The Ports research indicates that the properties listed are met or exceeded by at least 4 manufacturers.</w:t>
            </w:r>
          </w:p>
          <w:p w:rsidR="002E35D3" w:rsidRPr="004D410A" w:rsidRDefault="002E35D3" w:rsidP="00980699">
            <w:pPr>
              <w:rPr>
                <w:rFonts w:ascii="Arial" w:hAnsi="Arial" w:cs="Arial"/>
              </w:rPr>
            </w:pPr>
          </w:p>
          <w:p w:rsidR="002E35D3" w:rsidRDefault="002E35D3" w:rsidP="00980699">
            <w:pPr>
              <w:rPr>
                <w:rFonts w:ascii="Arial" w:hAnsi="Arial" w:cs="Arial"/>
              </w:rPr>
            </w:pPr>
            <w:r w:rsidRPr="004D410A">
              <w:rPr>
                <w:rFonts w:ascii="Arial" w:hAnsi="Arial" w:cs="Arial"/>
              </w:rPr>
              <w:t>The Quarry Spalls properties are from W</w:t>
            </w:r>
            <w:r w:rsidR="00CF15E4" w:rsidRPr="004D410A">
              <w:rPr>
                <w:rFonts w:ascii="Arial" w:hAnsi="Arial" w:cs="Arial"/>
              </w:rPr>
              <w:t xml:space="preserve">ashington </w:t>
            </w:r>
            <w:r w:rsidRPr="004D410A">
              <w:rPr>
                <w:rFonts w:ascii="Arial" w:hAnsi="Arial" w:cs="Arial"/>
              </w:rPr>
              <w:t>S</w:t>
            </w:r>
            <w:r w:rsidR="00CF15E4" w:rsidRPr="004D410A">
              <w:rPr>
                <w:rFonts w:ascii="Arial" w:hAnsi="Arial" w:cs="Arial"/>
              </w:rPr>
              <w:t xml:space="preserve">tate </w:t>
            </w:r>
            <w:r w:rsidRPr="004D410A">
              <w:rPr>
                <w:rFonts w:ascii="Arial" w:hAnsi="Arial" w:cs="Arial"/>
              </w:rPr>
              <w:t>D</w:t>
            </w:r>
            <w:r w:rsidR="00CF15E4" w:rsidRPr="004D410A">
              <w:rPr>
                <w:rFonts w:ascii="Arial" w:hAnsi="Arial" w:cs="Arial"/>
              </w:rPr>
              <w:t>epartment of Transportation (WSDOT)</w:t>
            </w:r>
            <w:r w:rsidRPr="004D410A">
              <w:rPr>
                <w:rFonts w:ascii="Arial" w:hAnsi="Arial" w:cs="Arial"/>
              </w:rPr>
              <w:t xml:space="preserve"> standards.  ODOT has a standard but it is a light riprap with much larger rock sizes and is not as conducive to providing a stable, fully compacted base to build upon.  Therefore, we propose the use of WSDOT standard Quarry Spalls which are readily available at all local rock quarries.  The WSDOT standard materials also bridge soft spots well compact more readily to allow for construction.</w:t>
            </w:r>
          </w:p>
          <w:p w:rsidR="004D410A" w:rsidRDefault="004D410A" w:rsidP="00980699">
            <w:pPr>
              <w:rPr>
                <w:rFonts w:ascii="Arial" w:hAnsi="Arial" w:cs="Arial"/>
              </w:rPr>
            </w:pPr>
          </w:p>
          <w:p w:rsidR="004D410A" w:rsidRDefault="004D410A" w:rsidP="00980699">
            <w:pPr>
              <w:rPr>
                <w:rFonts w:ascii="Arial" w:hAnsi="Arial" w:cs="Arial"/>
              </w:rPr>
            </w:pPr>
          </w:p>
          <w:p w:rsidR="004D410A" w:rsidRDefault="004D410A" w:rsidP="00980699">
            <w:pPr>
              <w:rPr>
                <w:rFonts w:ascii="Arial" w:hAnsi="Arial" w:cs="Arial"/>
              </w:rPr>
            </w:pPr>
          </w:p>
          <w:p w:rsidR="004D410A" w:rsidRDefault="004D410A" w:rsidP="00980699">
            <w:pPr>
              <w:rPr>
                <w:rFonts w:ascii="Arial" w:hAnsi="Arial" w:cs="Arial"/>
              </w:rPr>
            </w:pPr>
          </w:p>
          <w:p w:rsidR="004D410A" w:rsidRDefault="004D410A" w:rsidP="00980699">
            <w:pPr>
              <w:rPr>
                <w:rFonts w:ascii="Arial" w:hAnsi="Arial" w:cs="Arial"/>
              </w:rPr>
            </w:pPr>
          </w:p>
          <w:p w:rsidR="004D410A" w:rsidRPr="004D410A" w:rsidRDefault="004D410A" w:rsidP="00980699">
            <w:pPr>
              <w:rPr>
                <w:rFonts w:ascii="Arial" w:hAnsi="Arial" w:cs="Arial"/>
              </w:rPr>
            </w:pPr>
          </w:p>
          <w:p w:rsidR="002E35D3" w:rsidRPr="004D410A" w:rsidRDefault="002E35D3" w:rsidP="00980699">
            <w:pPr>
              <w:rPr>
                <w:rFonts w:ascii="Arial" w:hAnsi="Arial" w:cs="Arial"/>
                <w:sz w:val="16"/>
              </w:rPr>
            </w:pPr>
          </w:p>
        </w:tc>
      </w:tr>
      <w:tr w:rsidR="002C4B5E" w:rsidTr="00980699">
        <w:trPr>
          <w:trHeight w:val="393"/>
        </w:trPr>
        <w:tc>
          <w:tcPr>
            <w:tcW w:w="10123" w:type="dxa"/>
            <w:gridSpan w:val="4"/>
            <w:shd w:val="pct12" w:color="auto" w:fill="FFFFFF"/>
          </w:tcPr>
          <w:p w:rsidR="002C4B5E" w:rsidRPr="00EA245A" w:rsidRDefault="002C4B5E" w:rsidP="00980699">
            <w:pPr>
              <w:pStyle w:val="Heading2"/>
              <w:rPr>
                <w:rFonts w:cs="Arial"/>
                <w:b/>
              </w:rPr>
            </w:pPr>
            <w:r w:rsidRPr="00EA245A">
              <w:rPr>
                <w:rFonts w:cs="Arial"/>
                <w:b/>
              </w:rPr>
              <w:t>ATTACH ADDITIONAL SHEETS AS NECESSARY – INCLUDE SKETCH/PLAN</w:t>
            </w:r>
          </w:p>
        </w:tc>
      </w:tr>
    </w:tbl>
    <w:p w:rsidR="005E7952" w:rsidRDefault="005E7952" w:rsidP="002C4B5E">
      <w:pPr>
        <w:pStyle w:val="Title"/>
        <w:rPr>
          <w:rFonts w:ascii="Arial" w:hAnsi="Arial" w:cs="Arial"/>
          <w:sz w:val="16"/>
        </w:rPr>
      </w:pPr>
    </w:p>
    <w:p w:rsidR="004863D2" w:rsidRDefault="004863D2" w:rsidP="002C4B5E">
      <w:pPr>
        <w:pStyle w:val="Title"/>
        <w:rPr>
          <w:rFonts w:ascii="Arial" w:hAnsi="Arial" w:cs="Arial"/>
          <w:sz w:val="16"/>
        </w:rPr>
      </w:pPr>
    </w:p>
    <w:p w:rsidR="004863D2" w:rsidRDefault="004863D2" w:rsidP="002C4B5E">
      <w:pPr>
        <w:pStyle w:val="Title"/>
        <w:rPr>
          <w:rFonts w:ascii="Arial" w:hAnsi="Arial" w:cs="Arial"/>
          <w:sz w:val="16"/>
        </w:rPr>
      </w:pPr>
    </w:p>
    <w:p w:rsidR="004863D2" w:rsidRDefault="004863D2" w:rsidP="002C4B5E">
      <w:pPr>
        <w:pStyle w:val="Title"/>
        <w:rPr>
          <w:rFonts w:ascii="Arial" w:hAnsi="Arial" w:cs="Arial"/>
          <w:sz w:val="16"/>
        </w:rPr>
      </w:pPr>
    </w:p>
    <w:p w:rsidR="002C4B5E" w:rsidRDefault="002C4B5E" w:rsidP="002C4B5E">
      <w:pPr>
        <w:pStyle w:val="Title"/>
        <w:rPr>
          <w:rFonts w:ascii="Arial" w:hAnsi="Arial" w:cs="Arial"/>
          <w:sz w:val="16"/>
        </w:rPr>
      </w:pPr>
      <w:r>
        <w:rPr>
          <w:rFonts w:ascii="Arial" w:hAnsi="Arial" w:cs="Arial"/>
          <w:sz w:val="16"/>
        </w:rPr>
        <w:lastRenderedPageBreak/>
        <w:t>U.S. DEPARTMENT OF TRANSPORTATION</w:t>
      </w:r>
      <w:r>
        <w:rPr>
          <w:rFonts w:ascii="Arial" w:hAnsi="Arial" w:cs="Arial"/>
          <w:sz w:val="16"/>
        </w:rPr>
        <w:br/>
        <w:t>FEDERAL AVIATION ADMINISTRATION</w:t>
      </w:r>
    </w:p>
    <w:p w:rsidR="002C4B5E" w:rsidRDefault="002C4B5E" w:rsidP="002C4B5E">
      <w:pPr>
        <w:pStyle w:val="Title"/>
        <w:rPr>
          <w:rFonts w:ascii="Arial" w:hAnsi="Arial" w:cs="Arial"/>
          <w:sz w:val="16"/>
        </w:rPr>
      </w:pPr>
      <w:r>
        <w:rPr>
          <w:rFonts w:ascii="Arial" w:hAnsi="Arial" w:cs="Arial"/>
          <w:sz w:val="16"/>
        </w:rPr>
        <w:t>NORTHWEST MOUNTAIN REGION</w:t>
      </w:r>
    </w:p>
    <w:p w:rsidR="002C4B5E" w:rsidRDefault="002C4B5E" w:rsidP="002C4B5E">
      <w:pPr>
        <w:pStyle w:val="Subtitle"/>
        <w:rPr>
          <w:rFonts w:ascii="Arial" w:hAnsi="Arial" w:cs="Arial"/>
        </w:rPr>
      </w:pPr>
      <w:r>
        <w:rPr>
          <w:rFonts w:ascii="Arial" w:hAnsi="Arial" w:cs="Arial"/>
          <w:sz w:val="16"/>
        </w:rPr>
        <w:t>AIRPORT IMPROVEMENT PROGRAM</w:t>
      </w:r>
      <w:r>
        <w:rPr>
          <w:rFonts w:ascii="Arial" w:hAnsi="Arial" w:cs="Arial"/>
        </w:rPr>
        <w:t xml:space="preserve"> </w:t>
      </w:r>
    </w:p>
    <w:p w:rsidR="002C4B5E" w:rsidRPr="00EA245A" w:rsidRDefault="002C4B5E" w:rsidP="002C4B5E">
      <w:pPr>
        <w:pStyle w:val="Subtitle"/>
        <w:rPr>
          <w:rFonts w:ascii="Arial" w:hAnsi="Arial" w:cs="Arial"/>
        </w:rPr>
      </w:pPr>
      <w:r>
        <w:rPr>
          <w:rFonts w:ascii="Arial" w:hAnsi="Arial" w:cs="Arial"/>
        </w:rPr>
        <w:t>MODIFICATION OF AIRPORT DESIGN STANDARDS</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80"/>
        <w:gridCol w:w="150"/>
        <w:gridCol w:w="870"/>
        <w:gridCol w:w="150"/>
        <w:gridCol w:w="390"/>
        <w:gridCol w:w="1050"/>
        <w:gridCol w:w="1170"/>
        <w:gridCol w:w="180"/>
        <w:gridCol w:w="660"/>
        <w:gridCol w:w="630"/>
        <w:gridCol w:w="210"/>
        <w:gridCol w:w="390"/>
        <w:gridCol w:w="30"/>
        <w:gridCol w:w="1920"/>
      </w:tblGrid>
      <w:tr w:rsidR="002C4B5E" w:rsidTr="00980699">
        <w:trPr>
          <w:trHeight w:val="530"/>
        </w:trPr>
        <w:tc>
          <w:tcPr>
            <w:tcW w:w="3300" w:type="dxa"/>
            <w:gridSpan w:val="3"/>
          </w:tcPr>
          <w:p w:rsidR="002C4B5E" w:rsidRDefault="002C4B5E" w:rsidP="00980699">
            <w:pPr>
              <w:rPr>
                <w:rFonts w:ascii="Arial" w:hAnsi="Arial" w:cs="Arial"/>
                <w:sz w:val="16"/>
              </w:rPr>
            </w:pPr>
            <w:r>
              <w:rPr>
                <w:rFonts w:ascii="Arial" w:hAnsi="Arial" w:cs="Arial"/>
                <w:sz w:val="16"/>
              </w:rPr>
              <w:t xml:space="preserve">MODIFICATION: </w:t>
            </w:r>
          </w:p>
          <w:p w:rsidR="002C4B5E" w:rsidRPr="004D410A" w:rsidRDefault="00201130" w:rsidP="00980699">
            <w:pPr>
              <w:rPr>
                <w:rFonts w:ascii="Arial" w:hAnsi="Arial" w:cs="Arial"/>
                <w:sz w:val="16"/>
              </w:rPr>
            </w:pPr>
            <w:r w:rsidRPr="004D410A">
              <w:rPr>
                <w:rFonts w:ascii="Arial" w:hAnsi="Arial" w:cs="Arial"/>
              </w:rPr>
              <w:t>AC 150/5370-10G</w:t>
            </w:r>
          </w:p>
        </w:tc>
        <w:tc>
          <w:tcPr>
            <w:tcW w:w="4860" w:type="dxa"/>
            <w:gridSpan w:val="10"/>
          </w:tcPr>
          <w:p w:rsidR="002C4B5E" w:rsidRDefault="002C4B5E" w:rsidP="00980699">
            <w:pPr>
              <w:rPr>
                <w:rFonts w:ascii="Arial" w:hAnsi="Arial" w:cs="Arial"/>
                <w:sz w:val="16"/>
              </w:rPr>
            </w:pPr>
            <w:r>
              <w:rPr>
                <w:rFonts w:ascii="Arial" w:hAnsi="Arial" w:cs="Arial"/>
                <w:sz w:val="16"/>
              </w:rPr>
              <w:t xml:space="preserve">LOCATION: </w:t>
            </w:r>
          </w:p>
          <w:p w:rsidR="002C4B5E" w:rsidRDefault="004D410A" w:rsidP="00980699">
            <w:pPr>
              <w:rPr>
                <w:rFonts w:ascii="Arial" w:hAnsi="Arial" w:cs="Arial"/>
                <w:sz w:val="16"/>
              </w:rPr>
            </w:pPr>
            <w:r w:rsidRPr="004D410A">
              <w:rPr>
                <w:rFonts w:ascii="Arial" w:hAnsi="Arial" w:cs="Arial"/>
              </w:rPr>
              <w:fldChar w:fldCharType="begin">
                <w:ffData>
                  <w:name w:val="Text1"/>
                  <w:enabled/>
                  <w:calcOnExit w:val="0"/>
                  <w:textInput/>
                </w:ffData>
              </w:fldChar>
            </w:r>
            <w:r w:rsidRPr="004D410A">
              <w:rPr>
                <w:rFonts w:ascii="Arial" w:hAnsi="Arial" w:cs="Arial"/>
              </w:rPr>
              <w:instrText xml:space="preserve"> FORMTEXT </w:instrText>
            </w:r>
            <w:r w:rsidRPr="004D410A">
              <w:rPr>
                <w:rFonts w:ascii="Arial" w:hAnsi="Arial" w:cs="Arial"/>
              </w:rPr>
            </w:r>
            <w:r w:rsidRPr="004D410A">
              <w:rPr>
                <w:rFonts w:ascii="Arial" w:hAnsi="Arial" w:cs="Arial"/>
              </w:rPr>
              <w:fldChar w:fldCharType="separate"/>
            </w:r>
            <w:r w:rsidRPr="004D410A">
              <w:rPr>
                <w:rFonts w:ascii="Arial" w:hAnsi="Arial" w:cs="Arial"/>
                <w:noProof/>
              </w:rPr>
              <w:t> </w:t>
            </w:r>
            <w:r w:rsidRPr="004D410A">
              <w:rPr>
                <w:rFonts w:ascii="Arial" w:hAnsi="Arial" w:cs="Arial"/>
                <w:noProof/>
              </w:rPr>
              <w:t> </w:t>
            </w:r>
            <w:r w:rsidRPr="004D410A">
              <w:rPr>
                <w:rFonts w:ascii="Arial" w:hAnsi="Arial" w:cs="Arial"/>
                <w:noProof/>
              </w:rPr>
              <w:t> </w:t>
            </w:r>
            <w:r w:rsidRPr="004D410A">
              <w:rPr>
                <w:rFonts w:ascii="Arial" w:hAnsi="Arial" w:cs="Arial"/>
                <w:noProof/>
              </w:rPr>
              <w:t> </w:t>
            </w:r>
            <w:r w:rsidRPr="004D410A">
              <w:rPr>
                <w:rFonts w:ascii="Arial" w:hAnsi="Arial" w:cs="Arial"/>
                <w:noProof/>
              </w:rPr>
              <w:t> </w:t>
            </w:r>
            <w:r w:rsidRPr="004D410A">
              <w:rPr>
                <w:rFonts w:ascii="Arial" w:hAnsi="Arial" w:cs="Arial"/>
              </w:rPr>
              <w:fldChar w:fldCharType="end"/>
            </w:r>
          </w:p>
        </w:tc>
        <w:tc>
          <w:tcPr>
            <w:tcW w:w="1920" w:type="dxa"/>
          </w:tcPr>
          <w:p w:rsidR="002C4B5E" w:rsidRDefault="002975CE" w:rsidP="00980699">
            <w:pPr>
              <w:rPr>
                <w:rFonts w:ascii="Arial" w:hAnsi="Arial" w:cs="Arial"/>
                <w:sz w:val="16"/>
              </w:rPr>
            </w:pPr>
            <w:r>
              <w:rPr>
                <w:rFonts w:ascii="Arial" w:hAnsi="Arial" w:cs="Arial"/>
                <w:sz w:val="16"/>
              </w:rPr>
              <w:t>PAGE 4 OF 4</w:t>
            </w:r>
          </w:p>
        </w:tc>
      </w:tr>
      <w:tr w:rsidR="002C4B5E" w:rsidTr="00980699">
        <w:trPr>
          <w:trHeight w:val="795"/>
        </w:trPr>
        <w:tc>
          <w:tcPr>
            <w:tcW w:w="3300" w:type="dxa"/>
            <w:gridSpan w:val="3"/>
          </w:tcPr>
          <w:p w:rsidR="002C4B5E" w:rsidRPr="004D410A" w:rsidRDefault="002C4B5E" w:rsidP="00980699">
            <w:pPr>
              <w:rPr>
                <w:rFonts w:ascii="Arial" w:hAnsi="Arial" w:cs="Arial"/>
                <w:sz w:val="16"/>
              </w:rPr>
            </w:pPr>
            <w:r w:rsidRPr="004D410A">
              <w:rPr>
                <w:rFonts w:ascii="Arial" w:hAnsi="Arial" w:cs="Arial"/>
                <w:sz w:val="16"/>
              </w:rPr>
              <w:t xml:space="preserve">14. SIGNATURE OF ORIGINATOR: </w:t>
            </w:r>
          </w:p>
          <w:p w:rsidR="002C4B5E" w:rsidRPr="004D410A" w:rsidRDefault="004D410A" w:rsidP="00201130">
            <w:pPr>
              <w:rPr>
                <w:rFonts w:ascii="Arial" w:hAnsi="Arial" w:cs="Arial"/>
                <w:sz w:val="16"/>
              </w:rPr>
            </w:pPr>
            <w:r w:rsidRPr="004D410A">
              <w:rPr>
                <w:rFonts w:ascii="Arial" w:hAnsi="Arial" w:cs="Arial"/>
              </w:rPr>
              <w:fldChar w:fldCharType="begin">
                <w:ffData>
                  <w:name w:val="Text1"/>
                  <w:enabled/>
                  <w:calcOnExit w:val="0"/>
                  <w:textInput/>
                </w:ffData>
              </w:fldChar>
            </w:r>
            <w:r w:rsidRPr="004D410A">
              <w:rPr>
                <w:rFonts w:ascii="Arial" w:hAnsi="Arial" w:cs="Arial"/>
              </w:rPr>
              <w:instrText xml:space="preserve"> FORMTEXT </w:instrText>
            </w:r>
            <w:r w:rsidRPr="004D410A">
              <w:rPr>
                <w:rFonts w:ascii="Arial" w:hAnsi="Arial" w:cs="Arial"/>
              </w:rPr>
            </w:r>
            <w:r w:rsidRPr="004D410A">
              <w:rPr>
                <w:rFonts w:ascii="Arial" w:hAnsi="Arial" w:cs="Arial"/>
              </w:rPr>
              <w:fldChar w:fldCharType="separate"/>
            </w:r>
            <w:r w:rsidRPr="004D410A">
              <w:rPr>
                <w:rFonts w:ascii="Arial" w:hAnsi="Arial" w:cs="Arial"/>
                <w:noProof/>
              </w:rPr>
              <w:t> </w:t>
            </w:r>
            <w:r w:rsidRPr="004D410A">
              <w:rPr>
                <w:rFonts w:ascii="Arial" w:hAnsi="Arial" w:cs="Arial"/>
                <w:noProof/>
              </w:rPr>
              <w:t> </w:t>
            </w:r>
            <w:r w:rsidRPr="004D410A">
              <w:rPr>
                <w:rFonts w:ascii="Arial" w:hAnsi="Arial" w:cs="Arial"/>
                <w:noProof/>
              </w:rPr>
              <w:t> </w:t>
            </w:r>
            <w:r w:rsidRPr="004D410A">
              <w:rPr>
                <w:rFonts w:ascii="Arial" w:hAnsi="Arial" w:cs="Arial"/>
                <w:noProof/>
              </w:rPr>
              <w:t> </w:t>
            </w:r>
            <w:r w:rsidRPr="004D410A">
              <w:rPr>
                <w:rFonts w:ascii="Arial" w:hAnsi="Arial" w:cs="Arial"/>
                <w:noProof/>
              </w:rPr>
              <w:t> </w:t>
            </w:r>
            <w:r w:rsidRPr="004D410A">
              <w:rPr>
                <w:rFonts w:ascii="Arial" w:hAnsi="Arial" w:cs="Arial"/>
              </w:rPr>
              <w:fldChar w:fldCharType="end"/>
            </w:r>
          </w:p>
        </w:tc>
        <w:tc>
          <w:tcPr>
            <w:tcW w:w="4230" w:type="dxa"/>
            <w:gridSpan w:val="7"/>
          </w:tcPr>
          <w:p w:rsidR="002C4B5E" w:rsidRPr="004D410A" w:rsidRDefault="002C4B5E" w:rsidP="00980699">
            <w:pPr>
              <w:rPr>
                <w:rFonts w:ascii="Arial" w:hAnsi="Arial" w:cs="Arial"/>
                <w:sz w:val="16"/>
              </w:rPr>
            </w:pPr>
            <w:r w:rsidRPr="004D410A">
              <w:rPr>
                <w:rFonts w:ascii="Arial" w:hAnsi="Arial" w:cs="Arial"/>
                <w:sz w:val="16"/>
              </w:rPr>
              <w:t xml:space="preserve">15. ORIGINATOR’S ORGANIZATION: </w:t>
            </w:r>
          </w:p>
          <w:p w:rsidR="002C4B5E" w:rsidRPr="004D410A" w:rsidRDefault="00201130" w:rsidP="00980699">
            <w:pPr>
              <w:rPr>
                <w:rFonts w:ascii="Arial" w:hAnsi="Arial" w:cs="Arial"/>
                <w:sz w:val="16"/>
              </w:rPr>
            </w:pPr>
            <w:r w:rsidRPr="004D410A">
              <w:rPr>
                <w:rFonts w:ascii="Arial" w:hAnsi="Arial" w:cs="Arial"/>
              </w:rPr>
              <w:t>Port of Portland</w:t>
            </w:r>
          </w:p>
        </w:tc>
        <w:tc>
          <w:tcPr>
            <w:tcW w:w="2550" w:type="dxa"/>
            <w:gridSpan w:val="4"/>
          </w:tcPr>
          <w:p w:rsidR="002C4B5E" w:rsidRDefault="002C4B5E" w:rsidP="00980699">
            <w:pPr>
              <w:rPr>
                <w:rFonts w:ascii="Arial" w:hAnsi="Arial" w:cs="Arial"/>
                <w:sz w:val="16"/>
              </w:rPr>
            </w:pPr>
            <w:r>
              <w:rPr>
                <w:rFonts w:ascii="Arial" w:hAnsi="Arial" w:cs="Arial"/>
                <w:sz w:val="16"/>
              </w:rPr>
              <w:t xml:space="preserve">16. TELEPHONE: </w:t>
            </w:r>
          </w:p>
          <w:p w:rsidR="002C4B5E" w:rsidRDefault="004D410A" w:rsidP="00980699">
            <w:pPr>
              <w:rPr>
                <w:rFonts w:ascii="Arial" w:hAnsi="Arial" w:cs="Arial"/>
                <w:sz w:val="16"/>
              </w:rPr>
            </w:pPr>
            <w:r w:rsidRPr="004D410A">
              <w:rPr>
                <w:rFonts w:ascii="Arial" w:hAnsi="Arial" w:cs="Arial"/>
              </w:rPr>
              <w:fldChar w:fldCharType="begin">
                <w:ffData>
                  <w:name w:val="Text1"/>
                  <w:enabled/>
                  <w:calcOnExit w:val="0"/>
                  <w:textInput/>
                </w:ffData>
              </w:fldChar>
            </w:r>
            <w:r w:rsidRPr="004D410A">
              <w:rPr>
                <w:rFonts w:ascii="Arial" w:hAnsi="Arial" w:cs="Arial"/>
              </w:rPr>
              <w:instrText xml:space="preserve"> FORMTEXT </w:instrText>
            </w:r>
            <w:r w:rsidRPr="004D410A">
              <w:rPr>
                <w:rFonts w:ascii="Arial" w:hAnsi="Arial" w:cs="Arial"/>
              </w:rPr>
            </w:r>
            <w:r w:rsidRPr="004D410A">
              <w:rPr>
                <w:rFonts w:ascii="Arial" w:hAnsi="Arial" w:cs="Arial"/>
              </w:rPr>
              <w:fldChar w:fldCharType="separate"/>
            </w:r>
            <w:r w:rsidRPr="004D410A">
              <w:rPr>
                <w:rFonts w:ascii="Arial" w:hAnsi="Arial" w:cs="Arial"/>
                <w:noProof/>
              </w:rPr>
              <w:t> </w:t>
            </w:r>
            <w:r w:rsidRPr="004D410A">
              <w:rPr>
                <w:rFonts w:ascii="Arial" w:hAnsi="Arial" w:cs="Arial"/>
                <w:noProof/>
              </w:rPr>
              <w:t> </w:t>
            </w:r>
            <w:r w:rsidRPr="004D410A">
              <w:rPr>
                <w:rFonts w:ascii="Arial" w:hAnsi="Arial" w:cs="Arial"/>
                <w:noProof/>
              </w:rPr>
              <w:t> </w:t>
            </w:r>
            <w:r w:rsidRPr="004D410A">
              <w:rPr>
                <w:rFonts w:ascii="Arial" w:hAnsi="Arial" w:cs="Arial"/>
                <w:noProof/>
              </w:rPr>
              <w:t> </w:t>
            </w:r>
            <w:r w:rsidRPr="004D410A">
              <w:rPr>
                <w:rFonts w:ascii="Arial" w:hAnsi="Arial" w:cs="Arial"/>
                <w:noProof/>
              </w:rPr>
              <w:t> </w:t>
            </w:r>
            <w:r w:rsidRPr="004D410A">
              <w:rPr>
                <w:rFonts w:ascii="Arial" w:hAnsi="Arial" w:cs="Arial"/>
              </w:rPr>
              <w:fldChar w:fldCharType="end"/>
            </w:r>
          </w:p>
        </w:tc>
      </w:tr>
      <w:tr w:rsidR="002C4B5E" w:rsidTr="00980699">
        <w:trPr>
          <w:trHeight w:val="766"/>
        </w:trPr>
        <w:tc>
          <w:tcPr>
            <w:tcW w:w="10080" w:type="dxa"/>
            <w:gridSpan w:val="14"/>
          </w:tcPr>
          <w:p w:rsidR="002C4B5E" w:rsidRDefault="002C4B5E" w:rsidP="00980699">
            <w:pPr>
              <w:rPr>
                <w:rFonts w:ascii="Arial" w:hAnsi="Arial" w:cs="Arial"/>
                <w:sz w:val="16"/>
              </w:rPr>
            </w:pPr>
            <w:r>
              <w:rPr>
                <w:rFonts w:ascii="Arial" w:hAnsi="Arial" w:cs="Arial"/>
                <w:sz w:val="16"/>
              </w:rPr>
              <w:t xml:space="preserve">17. DATE OF LATEST FAA SIGNED ALP: </w:t>
            </w:r>
          </w:p>
          <w:p w:rsidR="002C4B5E" w:rsidRPr="004D410A" w:rsidRDefault="002C4B5E" w:rsidP="00980699">
            <w:pPr>
              <w:rPr>
                <w:rFonts w:ascii="Arial" w:hAnsi="Arial" w:cs="Arial"/>
                <w:sz w:val="16"/>
              </w:rPr>
            </w:pPr>
            <w:r w:rsidRPr="004D410A">
              <w:rPr>
                <w:rFonts w:ascii="Arial" w:hAnsi="Arial" w:cs="Arial"/>
              </w:rPr>
              <w:fldChar w:fldCharType="begin">
                <w:ffData>
                  <w:name w:val="Text1"/>
                  <w:enabled/>
                  <w:calcOnExit w:val="0"/>
                  <w:textInput/>
                </w:ffData>
              </w:fldChar>
            </w:r>
            <w:r w:rsidRPr="004D410A">
              <w:rPr>
                <w:rFonts w:ascii="Arial" w:hAnsi="Arial" w:cs="Arial"/>
              </w:rPr>
              <w:instrText xml:space="preserve"> FORMTEXT </w:instrText>
            </w:r>
            <w:r w:rsidRPr="004D410A">
              <w:rPr>
                <w:rFonts w:ascii="Arial" w:hAnsi="Arial" w:cs="Arial"/>
              </w:rPr>
            </w:r>
            <w:r w:rsidRPr="004D410A">
              <w:rPr>
                <w:rFonts w:ascii="Arial" w:hAnsi="Arial" w:cs="Arial"/>
              </w:rPr>
              <w:fldChar w:fldCharType="separate"/>
            </w:r>
            <w:r w:rsidRPr="004D410A">
              <w:rPr>
                <w:rFonts w:ascii="Arial" w:hAnsi="Arial" w:cs="Arial"/>
                <w:noProof/>
              </w:rPr>
              <w:t> </w:t>
            </w:r>
            <w:r w:rsidRPr="004D410A">
              <w:rPr>
                <w:rFonts w:ascii="Arial" w:hAnsi="Arial" w:cs="Arial"/>
                <w:noProof/>
              </w:rPr>
              <w:t> </w:t>
            </w:r>
            <w:r w:rsidRPr="004D410A">
              <w:rPr>
                <w:rFonts w:ascii="Arial" w:hAnsi="Arial" w:cs="Arial"/>
                <w:noProof/>
              </w:rPr>
              <w:t> </w:t>
            </w:r>
            <w:r w:rsidRPr="004D410A">
              <w:rPr>
                <w:rFonts w:ascii="Arial" w:hAnsi="Arial" w:cs="Arial"/>
                <w:noProof/>
              </w:rPr>
              <w:t> </w:t>
            </w:r>
            <w:r w:rsidRPr="004D410A">
              <w:rPr>
                <w:rFonts w:ascii="Arial" w:hAnsi="Arial" w:cs="Arial"/>
                <w:noProof/>
              </w:rPr>
              <w:t> </w:t>
            </w:r>
            <w:r w:rsidRPr="004D410A">
              <w:rPr>
                <w:rFonts w:ascii="Arial" w:hAnsi="Arial" w:cs="Arial"/>
              </w:rPr>
              <w:fldChar w:fldCharType="end"/>
            </w:r>
          </w:p>
        </w:tc>
      </w:tr>
      <w:tr w:rsidR="002C4B5E" w:rsidTr="00980699">
        <w:trPr>
          <w:trHeight w:val="766"/>
        </w:trPr>
        <w:tc>
          <w:tcPr>
            <w:tcW w:w="3840" w:type="dxa"/>
            <w:gridSpan w:val="5"/>
          </w:tcPr>
          <w:p w:rsidR="002C4B5E" w:rsidRDefault="002C4B5E" w:rsidP="00980699">
            <w:pPr>
              <w:rPr>
                <w:rFonts w:ascii="Arial" w:hAnsi="Arial" w:cs="Arial"/>
                <w:sz w:val="16"/>
              </w:rPr>
            </w:pPr>
            <w:r>
              <w:rPr>
                <w:rFonts w:ascii="Arial" w:hAnsi="Arial" w:cs="Arial"/>
                <w:sz w:val="16"/>
              </w:rPr>
              <w:t xml:space="preserve">18. ADO RECOMMENDATION: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900" w:type="dxa"/>
            <w:gridSpan w:val="6"/>
          </w:tcPr>
          <w:p w:rsidR="002C4B5E" w:rsidRDefault="002C4B5E" w:rsidP="00980699">
            <w:pPr>
              <w:rPr>
                <w:rFonts w:ascii="Arial" w:hAnsi="Arial" w:cs="Arial"/>
                <w:sz w:val="16"/>
              </w:rPr>
            </w:pPr>
            <w:r>
              <w:rPr>
                <w:rFonts w:ascii="Arial" w:hAnsi="Arial" w:cs="Arial"/>
                <w:sz w:val="16"/>
              </w:rPr>
              <w:t xml:space="preserve">19. SIGNATURE: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340" w:type="dxa"/>
            <w:gridSpan w:val="3"/>
          </w:tcPr>
          <w:p w:rsidR="002C4B5E" w:rsidRDefault="002C4B5E" w:rsidP="00980699">
            <w:pPr>
              <w:rPr>
                <w:rFonts w:ascii="Arial" w:hAnsi="Arial" w:cs="Arial"/>
                <w:sz w:val="16"/>
              </w:rPr>
            </w:pPr>
            <w:r>
              <w:rPr>
                <w:rFonts w:ascii="Arial" w:hAnsi="Arial" w:cs="Arial"/>
                <w:sz w:val="16"/>
              </w:rPr>
              <w:t xml:space="preserve">20. DATE: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1060"/>
        </w:trPr>
        <w:tc>
          <w:tcPr>
            <w:tcW w:w="10080" w:type="dxa"/>
            <w:gridSpan w:val="14"/>
          </w:tcPr>
          <w:p w:rsidR="002C4B5E" w:rsidRDefault="002C4B5E" w:rsidP="00980699">
            <w:pPr>
              <w:rPr>
                <w:rFonts w:ascii="Arial" w:hAnsi="Arial" w:cs="Arial"/>
                <w:sz w:val="16"/>
              </w:rPr>
            </w:pPr>
            <w:r>
              <w:rPr>
                <w:rFonts w:ascii="Arial" w:hAnsi="Arial" w:cs="Arial"/>
                <w:sz w:val="16"/>
              </w:rPr>
              <w:t xml:space="preserve">21. FAA DIVISIONAL REVIEW (AT, AF, FS):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370"/>
        </w:trPr>
        <w:tc>
          <w:tcPr>
            <w:tcW w:w="2280" w:type="dxa"/>
          </w:tcPr>
          <w:p w:rsidR="002C4B5E" w:rsidRDefault="002C4B5E" w:rsidP="00980699">
            <w:pPr>
              <w:jc w:val="center"/>
              <w:rPr>
                <w:rFonts w:ascii="Arial" w:hAnsi="Arial" w:cs="Arial"/>
                <w:sz w:val="16"/>
              </w:rPr>
            </w:pPr>
            <w:r>
              <w:rPr>
                <w:rFonts w:ascii="Arial" w:hAnsi="Arial" w:cs="Arial"/>
                <w:sz w:val="16"/>
              </w:rPr>
              <w:t>ROUTING SYMBOL</w:t>
            </w:r>
          </w:p>
        </w:tc>
        <w:tc>
          <w:tcPr>
            <w:tcW w:w="2610" w:type="dxa"/>
            <w:gridSpan w:val="5"/>
          </w:tcPr>
          <w:p w:rsidR="002C4B5E" w:rsidRDefault="002C4B5E" w:rsidP="00980699">
            <w:pPr>
              <w:jc w:val="center"/>
              <w:rPr>
                <w:rFonts w:ascii="Arial" w:hAnsi="Arial" w:cs="Arial"/>
                <w:sz w:val="16"/>
              </w:rPr>
            </w:pPr>
            <w:r>
              <w:rPr>
                <w:rFonts w:ascii="Arial" w:hAnsi="Arial" w:cs="Arial"/>
                <w:sz w:val="16"/>
              </w:rPr>
              <w:t>SIGNATURE</w:t>
            </w:r>
          </w:p>
        </w:tc>
        <w:tc>
          <w:tcPr>
            <w:tcW w:w="1350" w:type="dxa"/>
            <w:gridSpan w:val="2"/>
          </w:tcPr>
          <w:p w:rsidR="002C4B5E" w:rsidRDefault="002C4B5E" w:rsidP="00980699">
            <w:pPr>
              <w:jc w:val="center"/>
              <w:rPr>
                <w:rFonts w:ascii="Arial" w:hAnsi="Arial" w:cs="Arial"/>
                <w:sz w:val="16"/>
              </w:rPr>
            </w:pPr>
            <w:r>
              <w:rPr>
                <w:rFonts w:ascii="Arial" w:hAnsi="Arial" w:cs="Arial"/>
                <w:sz w:val="16"/>
              </w:rPr>
              <w:t>DATE</w:t>
            </w:r>
          </w:p>
        </w:tc>
        <w:tc>
          <w:tcPr>
            <w:tcW w:w="1890" w:type="dxa"/>
            <w:gridSpan w:val="4"/>
          </w:tcPr>
          <w:p w:rsidR="002C4B5E" w:rsidRDefault="002C4B5E" w:rsidP="00980699">
            <w:pPr>
              <w:jc w:val="center"/>
              <w:rPr>
                <w:rFonts w:ascii="Arial" w:hAnsi="Arial" w:cs="Arial"/>
                <w:sz w:val="16"/>
              </w:rPr>
            </w:pPr>
            <w:r>
              <w:rPr>
                <w:rFonts w:ascii="Arial" w:hAnsi="Arial" w:cs="Arial"/>
                <w:sz w:val="16"/>
              </w:rPr>
              <w:t>CONCUR</w:t>
            </w:r>
          </w:p>
        </w:tc>
        <w:tc>
          <w:tcPr>
            <w:tcW w:w="1950" w:type="dxa"/>
            <w:gridSpan w:val="2"/>
          </w:tcPr>
          <w:p w:rsidR="002C4B5E" w:rsidRDefault="002C4B5E" w:rsidP="00980699">
            <w:pPr>
              <w:jc w:val="center"/>
              <w:rPr>
                <w:rFonts w:ascii="Arial" w:hAnsi="Arial" w:cs="Arial"/>
                <w:sz w:val="16"/>
              </w:rPr>
            </w:pPr>
            <w:r>
              <w:rPr>
                <w:rFonts w:ascii="Arial" w:hAnsi="Arial" w:cs="Arial"/>
                <w:sz w:val="16"/>
              </w:rPr>
              <w:t>NON-CONCUR</w:t>
            </w:r>
          </w:p>
        </w:tc>
      </w:tr>
      <w:tr w:rsidR="002C4B5E" w:rsidTr="00980699">
        <w:trPr>
          <w:trHeight w:val="530"/>
        </w:trPr>
        <w:tc>
          <w:tcPr>
            <w:tcW w:w="2280" w:type="dxa"/>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61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gridSpan w:val="4"/>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9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530"/>
        </w:trPr>
        <w:tc>
          <w:tcPr>
            <w:tcW w:w="2280" w:type="dxa"/>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61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gridSpan w:val="4"/>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9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589"/>
        </w:trPr>
        <w:tc>
          <w:tcPr>
            <w:tcW w:w="2280" w:type="dxa"/>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61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gridSpan w:val="4"/>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9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1841"/>
        </w:trPr>
        <w:tc>
          <w:tcPr>
            <w:tcW w:w="10080" w:type="dxa"/>
            <w:gridSpan w:val="14"/>
          </w:tcPr>
          <w:p w:rsidR="002C4B5E" w:rsidRDefault="002C4B5E" w:rsidP="00980699">
            <w:pPr>
              <w:rPr>
                <w:rFonts w:ascii="Arial" w:hAnsi="Arial" w:cs="Arial"/>
                <w:sz w:val="16"/>
              </w:rPr>
            </w:pPr>
            <w:r>
              <w:rPr>
                <w:rFonts w:ascii="Arial" w:hAnsi="Arial" w:cs="Arial"/>
                <w:sz w:val="16"/>
              </w:rPr>
              <w:t xml:space="preserve">COMMENTS: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1001"/>
        </w:trPr>
        <w:tc>
          <w:tcPr>
            <w:tcW w:w="10080" w:type="dxa"/>
            <w:gridSpan w:val="14"/>
          </w:tcPr>
          <w:p w:rsidR="002C4B5E" w:rsidRDefault="002C4B5E" w:rsidP="00980699">
            <w:pPr>
              <w:rPr>
                <w:rFonts w:ascii="Arial" w:hAnsi="Arial" w:cs="Arial"/>
                <w:sz w:val="16"/>
              </w:rPr>
            </w:pPr>
            <w:r>
              <w:rPr>
                <w:rFonts w:ascii="Arial" w:hAnsi="Arial" w:cs="Arial"/>
                <w:sz w:val="16"/>
              </w:rPr>
              <w:t xml:space="preserve">22. AIRPORTS’ DIVISION FINAL ACTION: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825"/>
        </w:trPr>
        <w:tc>
          <w:tcPr>
            <w:tcW w:w="3450" w:type="dxa"/>
            <w:gridSpan w:val="4"/>
          </w:tcPr>
          <w:p w:rsidR="002C4B5E" w:rsidRDefault="002C4B5E" w:rsidP="00980699">
            <w:pPr>
              <w:rPr>
                <w:rFonts w:ascii="Arial" w:hAnsi="Arial" w:cs="Arial"/>
                <w:sz w:val="16"/>
              </w:rPr>
            </w:pPr>
          </w:p>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DE5428">
              <w:rPr>
                <w:rFonts w:ascii="Arial" w:hAnsi="Arial" w:cs="Arial"/>
              </w:rPr>
            </w:r>
            <w:r w:rsidR="00DE5428">
              <w:rPr>
                <w:rFonts w:ascii="Arial" w:hAnsi="Arial" w:cs="Arial"/>
              </w:rPr>
              <w:fldChar w:fldCharType="separate"/>
            </w:r>
            <w:r>
              <w:rPr>
                <w:rFonts w:ascii="Arial" w:hAnsi="Arial" w:cs="Arial"/>
              </w:rPr>
              <w:fldChar w:fldCharType="end"/>
            </w:r>
            <w:bookmarkEnd w:id="4"/>
            <w:r>
              <w:rPr>
                <w:rFonts w:ascii="Arial" w:hAnsi="Arial" w:cs="Arial"/>
                <w:sz w:val="16"/>
              </w:rPr>
              <w:t xml:space="preserve"> </w:t>
            </w:r>
            <w:r>
              <w:rPr>
                <w:rFonts w:ascii="Arial" w:hAnsi="Arial" w:cs="Arial"/>
              </w:rPr>
              <w:t>UNCONDITIONAL APPROVAL</w:t>
            </w:r>
          </w:p>
        </w:tc>
        <w:tc>
          <w:tcPr>
            <w:tcW w:w="345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p>
          <w:p w:rsidR="002C4B5E" w:rsidRDefault="002C4B5E" w:rsidP="00980699">
            <w:pPr>
              <w:rPr>
                <w:rFonts w:ascii="Arial" w:hAnsi="Arial" w:cs="Arial"/>
              </w:rPr>
            </w:pP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DE5428">
              <w:rPr>
                <w:rFonts w:ascii="Arial" w:hAnsi="Arial" w:cs="Arial"/>
              </w:rPr>
            </w:r>
            <w:r w:rsidR="00DE5428">
              <w:rPr>
                <w:rFonts w:ascii="Arial" w:hAnsi="Arial" w:cs="Arial"/>
              </w:rPr>
              <w:fldChar w:fldCharType="separate"/>
            </w:r>
            <w:r>
              <w:rPr>
                <w:rFonts w:ascii="Arial" w:hAnsi="Arial" w:cs="Arial"/>
              </w:rPr>
              <w:fldChar w:fldCharType="end"/>
            </w:r>
            <w:bookmarkEnd w:id="5"/>
            <w:r>
              <w:rPr>
                <w:rFonts w:ascii="Arial" w:hAnsi="Arial" w:cs="Arial"/>
              </w:rPr>
              <w:t xml:space="preserve">  CONDITIONAL APPROVAL</w:t>
            </w:r>
          </w:p>
        </w:tc>
        <w:tc>
          <w:tcPr>
            <w:tcW w:w="318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p>
          <w:p w:rsidR="002C4B5E" w:rsidRDefault="002C4B5E" w:rsidP="00980699">
            <w:pPr>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DE5428">
              <w:rPr>
                <w:rFonts w:ascii="Arial" w:hAnsi="Arial" w:cs="Arial"/>
              </w:rPr>
            </w:r>
            <w:r w:rsidR="00DE5428">
              <w:rPr>
                <w:rFonts w:ascii="Arial" w:hAnsi="Arial" w:cs="Arial"/>
              </w:rPr>
              <w:fldChar w:fldCharType="separate"/>
            </w:r>
            <w:r>
              <w:rPr>
                <w:rFonts w:ascii="Arial" w:hAnsi="Arial" w:cs="Arial"/>
              </w:rPr>
              <w:fldChar w:fldCharType="end"/>
            </w:r>
            <w:bookmarkEnd w:id="6"/>
            <w:r>
              <w:rPr>
                <w:rFonts w:ascii="Arial" w:hAnsi="Arial" w:cs="Arial"/>
              </w:rPr>
              <w:t xml:space="preserve">  DISAPPROVAL</w:t>
            </w:r>
          </w:p>
        </w:tc>
      </w:tr>
      <w:tr w:rsidR="002C4B5E" w:rsidTr="00980699">
        <w:trPr>
          <w:trHeight w:val="530"/>
        </w:trPr>
        <w:tc>
          <w:tcPr>
            <w:tcW w:w="2430" w:type="dxa"/>
            <w:gridSpan w:val="2"/>
          </w:tcPr>
          <w:p w:rsidR="002C4B5E" w:rsidRDefault="002C4B5E" w:rsidP="00980699">
            <w:pPr>
              <w:rPr>
                <w:rFonts w:ascii="Arial" w:hAnsi="Arial" w:cs="Arial"/>
                <w:sz w:val="16"/>
              </w:rPr>
            </w:pPr>
            <w:r>
              <w:rPr>
                <w:rFonts w:ascii="Arial" w:hAnsi="Arial" w:cs="Arial"/>
                <w:sz w:val="16"/>
              </w:rPr>
              <w:t xml:space="preserve">DATE: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630" w:type="dxa"/>
            <w:gridSpan w:val="5"/>
          </w:tcPr>
          <w:p w:rsidR="002C4B5E" w:rsidRDefault="002C4B5E" w:rsidP="00980699">
            <w:pPr>
              <w:rPr>
                <w:rFonts w:ascii="Arial" w:hAnsi="Arial" w:cs="Arial"/>
                <w:sz w:val="16"/>
              </w:rPr>
            </w:pPr>
            <w:r>
              <w:rPr>
                <w:rFonts w:ascii="Arial" w:hAnsi="Arial" w:cs="Arial"/>
                <w:sz w:val="16"/>
              </w:rPr>
              <w:t>SIGNATURE:</w:t>
            </w:r>
          </w:p>
        </w:tc>
        <w:tc>
          <w:tcPr>
            <w:tcW w:w="4020" w:type="dxa"/>
            <w:gridSpan w:val="7"/>
          </w:tcPr>
          <w:p w:rsidR="002C4B5E" w:rsidRDefault="002C4B5E" w:rsidP="00980699">
            <w:pPr>
              <w:rPr>
                <w:rFonts w:ascii="Arial" w:hAnsi="Arial" w:cs="Arial"/>
                <w:sz w:val="16"/>
              </w:rPr>
            </w:pPr>
            <w:r>
              <w:rPr>
                <w:rFonts w:ascii="Arial" w:hAnsi="Arial" w:cs="Arial"/>
                <w:sz w:val="16"/>
              </w:rPr>
              <w:t xml:space="preserve">TITLE: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2209"/>
        </w:trPr>
        <w:tc>
          <w:tcPr>
            <w:tcW w:w="10080" w:type="dxa"/>
            <w:gridSpan w:val="14"/>
          </w:tcPr>
          <w:p w:rsidR="002C4B5E" w:rsidRDefault="002C4B5E" w:rsidP="00980699">
            <w:pPr>
              <w:rPr>
                <w:rFonts w:ascii="Arial" w:hAnsi="Arial" w:cs="Arial"/>
                <w:sz w:val="16"/>
              </w:rPr>
            </w:pPr>
            <w:r>
              <w:rPr>
                <w:rFonts w:ascii="Arial" w:hAnsi="Arial" w:cs="Arial"/>
                <w:sz w:val="16"/>
              </w:rPr>
              <w:t xml:space="preserve">CONDITIONS OF APPROVAL: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DB54D7" w:rsidRDefault="00DB54D7" w:rsidP="002C4B5E">
      <w:pPr>
        <w:pStyle w:val="Title"/>
        <w:rPr>
          <w:rFonts w:ascii="Arial" w:hAnsi="Arial" w:cs="Arial"/>
          <w:sz w:val="16"/>
        </w:rPr>
      </w:pPr>
    </w:p>
    <w:p w:rsidR="002C4B5E" w:rsidRDefault="002C4B5E" w:rsidP="002C4B5E">
      <w:pPr>
        <w:pStyle w:val="Title"/>
        <w:rPr>
          <w:rFonts w:ascii="Arial" w:hAnsi="Arial" w:cs="Arial"/>
          <w:sz w:val="16"/>
        </w:rPr>
      </w:pPr>
      <w:r>
        <w:rPr>
          <w:rFonts w:ascii="Arial" w:hAnsi="Arial" w:cs="Arial"/>
          <w:sz w:val="16"/>
        </w:rPr>
        <w:lastRenderedPageBreak/>
        <w:t>U.S. DEPARTMENT OF TRANSPORTATION</w:t>
      </w:r>
      <w:r>
        <w:rPr>
          <w:rFonts w:ascii="Arial" w:hAnsi="Arial" w:cs="Arial"/>
          <w:sz w:val="16"/>
        </w:rPr>
        <w:br/>
        <w:t>FEDERAL AVIATION ADMINISTRATION</w:t>
      </w:r>
    </w:p>
    <w:p w:rsidR="002C4B5E" w:rsidRDefault="002C4B5E" w:rsidP="002C4B5E">
      <w:pPr>
        <w:pStyle w:val="Title"/>
        <w:rPr>
          <w:rFonts w:ascii="Arial" w:hAnsi="Arial" w:cs="Arial"/>
          <w:sz w:val="16"/>
        </w:rPr>
      </w:pPr>
      <w:r>
        <w:rPr>
          <w:rFonts w:ascii="Arial" w:hAnsi="Arial" w:cs="Arial"/>
          <w:sz w:val="16"/>
        </w:rPr>
        <w:t>NORTHWEST MOUNTAIN REGION</w:t>
      </w:r>
    </w:p>
    <w:p w:rsidR="002C4B5E" w:rsidRDefault="002C4B5E" w:rsidP="002C4B5E">
      <w:pPr>
        <w:jc w:val="center"/>
        <w:rPr>
          <w:rFonts w:ascii="Arial" w:hAnsi="Arial" w:cs="Arial"/>
          <w:b/>
          <w:bCs/>
          <w:sz w:val="28"/>
        </w:rPr>
      </w:pPr>
      <w:r>
        <w:rPr>
          <w:rFonts w:ascii="Arial" w:hAnsi="Arial" w:cs="Arial"/>
          <w:b/>
          <w:bCs/>
          <w:sz w:val="16"/>
        </w:rPr>
        <w:t>AIRPORT IMPROVEMENT PROGRAM</w:t>
      </w:r>
      <w:r>
        <w:rPr>
          <w:rFonts w:ascii="Arial" w:hAnsi="Arial" w:cs="Arial"/>
          <w:b/>
          <w:bCs/>
          <w:sz w:val="28"/>
        </w:rPr>
        <w:t xml:space="preserve"> </w:t>
      </w:r>
    </w:p>
    <w:p w:rsidR="002C4B5E" w:rsidRDefault="002C4B5E" w:rsidP="002C4B5E">
      <w:pPr>
        <w:pStyle w:val="PlainText"/>
        <w:pBdr>
          <w:bottom w:val="single" w:sz="6" w:space="1" w:color="auto"/>
        </w:pBdr>
        <w:jc w:val="center"/>
        <w:rPr>
          <w:rFonts w:ascii="Arial" w:hAnsi="Arial" w:cs="Arial"/>
          <w:b/>
        </w:rPr>
      </w:pPr>
      <w:r>
        <w:rPr>
          <w:rFonts w:ascii="Arial" w:hAnsi="Arial" w:cs="Arial"/>
          <w:b/>
          <w:sz w:val="28"/>
        </w:rPr>
        <w:t>MODIFICATION OF AIRPORT DESIGN STANDARDS</w:t>
      </w:r>
    </w:p>
    <w:p w:rsidR="002C4B5E" w:rsidRDefault="002C4B5E" w:rsidP="002C4B5E">
      <w:pPr>
        <w:pStyle w:val="PlainText"/>
        <w:rPr>
          <w:rFonts w:ascii="Arial" w:hAnsi="Arial" w:cs="Arial"/>
          <w:sz w:val="18"/>
        </w:rPr>
      </w:pPr>
      <w:r>
        <w:rPr>
          <w:rFonts w:ascii="Arial" w:hAnsi="Arial" w:cs="Arial"/>
          <w:sz w:val="18"/>
        </w:rPr>
        <w:t>ITEMS 1-17 ARE TO BE COMPLETED BY THE AIRPORT SPONSOR(ORIGINATOR). ALL OTHER ITEMS WILL BE COMPLETED BY THE FAA.</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THE COMPLETED FORM WILL BE TRANSMITTED BY THE ORIGINATOR TO THE APPLICABLE ADO/AFO.  THE ADO/AFO WILL TRANSMIT THE FINAL FAA DETERMINATION TO THE ORIGINATOR.</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MODIFICATION TO AIRPORT DESIGN STANDARDS REQUESTS SHOULD INCLUDE SKETCHES OR DRAWINGS WHICH CLEARLY ILLUSTRATE THE NONSTANDARD CONDITION.</w:t>
      </w:r>
    </w:p>
    <w:p w:rsidR="002C4B5E" w:rsidRDefault="002C4B5E" w:rsidP="002C4B5E">
      <w:pPr>
        <w:pStyle w:val="PlainText"/>
        <w:rPr>
          <w:rFonts w:ascii="Arial" w:hAnsi="Arial" w:cs="Arial"/>
          <w:sz w:val="18"/>
        </w:rPr>
      </w:pPr>
      <w:r>
        <w:rPr>
          <w:rFonts w:ascii="Arial" w:hAnsi="Arial" w:cs="Arial"/>
          <w:sz w:val="18"/>
        </w:rPr>
        <w:t xml:space="preserve"> </w:t>
      </w:r>
    </w:p>
    <w:p w:rsidR="002C4B5E" w:rsidRDefault="002C4B5E" w:rsidP="002C4B5E">
      <w:pPr>
        <w:pStyle w:val="PlainText"/>
        <w:rPr>
          <w:rFonts w:ascii="Arial" w:hAnsi="Arial" w:cs="Arial"/>
          <w:sz w:val="18"/>
          <w:u w:val="single"/>
        </w:rPr>
      </w:pPr>
      <w:r>
        <w:rPr>
          <w:rFonts w:ascii="Arial" w:hAnsi="Arial" w:cs="Arial"/>
          <w:sz w:val="18"/>
        </w:rPr>
        <w:t xml:space="preserve">       </w:t>
      </w:r>
      <w:r>
        <w:rPr>
          <w:rFonts w:ascii="Arial" w:hAnsi="Arial" w:cs="Arial"/>
          <w:sz w:val="18"/>
          <w:u w:val="single"/>
        </w:rPr>
        <w:t xml:space="preserve">ITEMS </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   LEGAL NAME OF AIRPORT.</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2.   ASSOCIATED CITY.</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3.   AIRPORT LOCATION IDENTIFIER (SEE APPROACH PLATES/AIRPORT FACILITY DIRECTORY).</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4.   IDENTIFY THE RUNWAY(S), TAXIWAY(S) OR OTHER FACILITIES EFFECTED BY THE PROPOSED MODIFICATION TO STANDARDS REQUEST.</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5.   IDENTIFY THE MOST CRITICAL APPROACH FOR EACH RUNWAY IDENTIFIED IN #4.</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6.   AIRPORT REFERENCE CODE - SEE PARAGRAPH 2, PAGE 1 AC 150/5300-13(CHANGE 4) - I.E. C-II, B-II, A-I (SMALL).</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7.   NOTE THE DESIGN AIRCRAFT (ARC OR SPECIFIC AIRCRAFT) FOR EACH</w:t>
      </w:r>
    </w:p>
    <w:p w:rsidR="002C4B5E" w:rsidRDefault="002C4B5E" w:rsidP="002C4B5E">
      <w:pPr>
        <w:pStyle w:val="PlainText"/>
        <w:rPr>
          <w:rFonts w:ascii="Arial" w:hAnsi="Arial" w:cs="Arial"/>
          <w:sz w:val="18"/>
        </w:rPr>
      </w:pPr>
      <w:r>
        <w:rPr>
          <w:rFonts w:ascii="Arial" w:hAnsi="Arial" w:cs="Arial"/>
          <w:sz w:val="18"/>
        </w:rPr>
        <w:t>FACILITY IDENTIFIED IN #4. A DESIGN AIRCRAFT MUST MAKE REGULAR USE OF THE FACILITY. NORMALLY, FAA CONSIDERS REGULAR USE TO BE 500 OR MORE ANNUAL INTINERANT OPERATIONS.</w:t>
      </w:r>
    </w:p>
    <w:p w:rsidR="002C4B5E" w:rsidRDefault="002C4B5E" w:rsidP="002C4B5E">
      <w:pPr>
        <w:pStyle w:val="PlainText"/>
        <w:rPr>
          <w:rFonts w:ascii="Arial" w:hAnsi="Arial" w:cs="Arial"/>
          <w:sz w:val="18"/>
        </w:rPr>
      </w:pPr>
      <w:r>
        <w:rPr>
          <w:rFonts w:ascii="Arial" w:hAnsi="Arial" w:cs="Arial"/>
          <w:sz w:val="18"/>
        </w:rPr>
        <w:t xml:space="preserve">           </w:t>
      </w:r>
    </w:p>
    <w:p w:rsidR="002C4B5E" w:rsidRDefault="002C4B5E" w:rsidP="002C4B5E">
      <w:pPr>
        <w:pStyle w:val="PlainText"/>
        <w:rPr>
          <w:rFonts w:ascii="Arial" w:hAnsi="Arial" w:cs="Arial"/>
          <w:sz w:val="18"/>
        </w:rPr>
      </w:pPr>
      <w:r>
        <w:rPr>
          <w:rFonts w:ascii="Arial" w:hAnsi="Arial" w:cs="Arial"/>
          <w:sz w:val="18"/>
        </w:rPr>
        <w:t xml:space="preserve">IF THE AIRPORT SERVES A WHOLE FAMILY OF AIRCRAFT IN A </w:t>
      </w:r>
      <w:proofErr w:type="gramStart"/>
      <w:r>
        <w:rPr>
          <w:rFonts w:ascii="Arial" w:hAnsi="Arial" w:cs="Arial"/>
          <w:sz w:val="18"/>
        </w:rPr>
        <w:t>PARTICULAR GROUP</w:t>
      </w:r>
      <w:proofErr w:type="gramEnd"/>
      <w:r>
        <w:rPr>
          <w:rFonts w:ascii="Arial" w:hAnsi="Arial" w:cs="Arial"/>
          <w:sz w:val="18"/>
        </w:rPr>
        <w:t>, THE ARC (I.E. B-II) SHOULD BE SPECIFIED. IF,</w:t>
      </w:r>
      <w:r w:rsidR="00FC4CD6">
        <w:rPr>
          <w:rFonts w:ascii="Arial" w:hAnsi="Arial" w:cs="Arial"/>
          <w:sz w:val="18"/>
        </w:rPr>
        <w:t xml:space="preserve"> </w:t>
      </w:r>
      <w:r>
        <w:rPr>
          <w:rFonts w:ascii="Arial" w:hAnsi="Arial" w:cs="Arial"/>
          <w:sz w:val="18"/>
        </w:rPr>
        <w:t>HOWEVER, THE AIRPORT IS USED BY ONLY 1 OR 2 OF A FAMILY OF AIRCRAFT (IX- BEECH KING AIR C90), THE MOST DEMANDING (APPROACH SPEED, WINGSPAN)</w:t>
      </w:r>
    </w:p>
    <w:p w:rsidR="002C4B5E" w:rsidRDefault="002C4B5E" w:rsidP="002C4B5E">
      <w:pPr>
        <w:pStyle w:val="PlainText"/>
        <w:rPr>
          <w:rFonts w:ascii="Arial" w:hAnsi="Arial" w:cs="Arial"/>
          <w:sz w:val="18"/>
        </w:rPr>
      </w:pPr>
      <w:r>
        <w:rPr>
          <w:rFonts w:ascii="Arial" w:hAnsi="Arial" w:cs="Arial"/>
          <w:sz w:val="18"/>
        </w:rPr>
        <w:t>AIRCRAFT SHOULD BE SPECIFIED.</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8.   IDENTIFY THE SPECIFIC NAME OF THE STANDARD THAT IS PROPOSED TO BE MODIFIED FOR THE SUBJECT LOCAL CONDITION.</w:t>
      </w:r>
    </w:p>
    <w:p w:rsidR="002C4B5E" w:rsidRDefault="002C4B5E" w:rsidP="002C4B5E">
      <w:pPr>
        <w:pStyle w:val="PlainText"/>
        <w:rPr>
          <w:rFonts w:ascii="Arial" w:hAnsi="Arial" w:cs="Arial"/>
          <w:sz w:val="18"/>
        </w:rPr>
      </w:pPr>
      <w:r>
        <w:rPr>
          <w:rFonts w:ascii="Arial" w:hAnsi="Arial" w:cs="Arial"/>
          <w:sz w:val="18"/>
        </w:rPr>
        <w:t>9.    DESCRIBE (WORDS AND NUMBERS) THE DIMENSIONS AND REQUIREMENTS</w:t>
      </w:r>
    </w:p>
    <w:p w:rsidR="002C4B5E" w:rsidRDefault="002C4B5E" w:rsidP="002C4B5E">
      <w:pPr>
        <w:pStyle w:val="PlainText"/>
        <w:rPr>
          <w:rFonts w:ascii="Arial" w:hAnsi="Arial" w:cs="Arial"/>
          <w:sz w:val="18"/>
        </w:rPr>
      </w:pPr>
      <w:r>
        <w:rPr>
          <w:rFonts w:ascii="Arial" w:hAnsi="Arial" w:cs="Arial"/>
          <w:sz w:val="18"/>
        </w:rPr>
        <w:t>OF THE STANDARD AS PROVIDED IN AC 150/5300-13.</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10.   STATE THE PROPOSED MODIFICATION TO THE STANDARD.</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11.   DISCUSS THE LOCAL CONDITIONS THAT MAKE IT IMPRACTICAL OR</w:t>
      </w:r>
    </w:p>
    <w:p w:rsidR="002C4B5E" w:rsidRDefault="002C4B5E" w:rsidP="002C4B5E">
      <w:pPr>
        <w:pStyle w:val="PlainText"/>
        <w:rPr>
          <w:rFonts w:ascii="Arial" w:hAnsi="Arial" w:cs="Arial"/>
          <w:sz w:val="18"/>
        </w:rPr>
      </w:pPr>
      <w:r>
        <w:rPr>
          <w:rFonts w:ascii="Arial" w:hAnsi="Arial" w:cs="Arial"/>
          <w:sz w:val="18"/>
        </w:rPr>
        <w:t>IMPOSSIBLE TO MEET THE STANDARD.</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 xml:space="preserve">12.   IDENTIFY ALTERNATIVES TO THE SUBJECT PROPOSED MODIFICATION, </w:t>
      </w:r>
    </w:p>
    <w:p w:rsidR="002C4B5E" w:rsidRDefault="002C4B5E" w:rsidP="002C4B5E">
      <w:pPr>
        <w:pStyle w:val="PlainText"/>
        <w:rPr>
          <w:rFonts w:ascii="Arial" w:hAnsi="Arial" w:cs="Arial"/>
          <w:sz w:val="18"/>
        </w:rPr>
      </w:pPr>
      <w:r>
        <w:rPr>
          <w:rFonts w:ascii="Arial" w:hAnsi="Arial" w:cs="Arial"/>
          <w:sz w:val="18"/>
        </w:rPr>
        <w:t>AND SHOW WHY THESE ALTERNATIVES ARE NOT VIABLE.</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13.   DISCUSS HOW THE PROPOSED MODIFICATION WOULD IMPACT AIRPORT</w:t>
      </w:r>
    </w:p>
    <w:p w:rsidR="002C4B5E" w:rsidRDefault="002C4B5E" w:rsidP="002C4B5E">
      <w:pPr>
        <w:pStyle w:val="PlainText"/>
        <w:rPr>
          <w:rFonts w:ascii="Arial" w:hAnsi="Arial" w:cs="Arial"/>
          <w:sz w:val="18"/>
        </w:rPr>
      </w:pPr>
      <w:r>
        <w:rPr>
          <w:rFonts w:ascii="Arial" w:hAnsi="Arial" w:cs="Arial"/>
          <w:sz w:val="18"/>
        </w:rPr>
        <w:t>SAFETY AND EXPLAIN WHY AN ACCEPTABLE LEVEL OF SAFETY, ECONOMY, DURABILITY, AND WORKMANSHIP WOULD STILL EXIST.</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14.   TYPED NAME AND SIGINATURE OF AIRPORT AUTHORITY REPRESELNTATIVE.</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15.   SELF-EXPLANATORY.</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16.   SELF-EXPLANATORY.</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17.   SELF-EXPLANATORY.</w:t>
      </w:r>
    </w:p>
    <w:p w:rsidR="002C4B5E" w:rsidRDefault="002C4B5E" w:rsidP="002C4B5E">
      <w:pPr>
        <w:pStyle w:val="PlainText"/>
        <w:rPr>
          <w:rFonts w:ascii="Arial" w:hAnsi="Arial" w:cs="Arial"/>
          <w:sz w:val="18"/>
        </w:rPr>
      </w:pPr>
    </w:p>
    <w:p w:rsidR="002C4B5E" w:rsidRPr="0097344A" w:rsidRDefault="00271039" w:rsidP="00F51503">
      <w:pPr>
        <w:pStyle w:val="PlainText"/>
        <w:rPr>
          <w:rFonts w:ascii="Arial" w:hAnsi="Arial" w:cs="Arial"/>
          <w:color w:val="C0C0C0"/>
          <w:sz w:val="16"/>
          <w:szCs w:val="16"/>
        </w:rPr>
      </w:pPr>
      <w:r>
        <w:rPr>
          <w:rFonts w:ascii="Arial" w:hAnsi="Arial" w:cs="Arial"/>
          <w:sz w:val="18"/>
        </w:rPr>
        <w:t>18.   TO BE COMPLETED BY FAA</w:t>
      </w:r>
    </w:p>
    <w:sectPr w:rsidR="002C4B5E" w:rsidRPr="0097344A" w:rsidSect="00F51503">
      <w:headerReference w:type="default" r:id="rId11"/>
      <w:pgSz w:w="12240" w:h="15840" w:code="1"/>
      <w:pgMar w:top="634" w:right="1080" w:bottom="576" w:left="1080" w:header="720" w:footer="720" w:gutter="0"/>
      <w:cols w:space="331"/>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505" w:rsidRDefault="00D44505">
      <w:r>
        <w:separator/>
      </w:r>
    </w:p>
  </w:endnote>
  <w:endnote w:type="continuationSeparator" w:id="0">
    <w:p w:rsidR="00D44505" w:rsidRDefault="00D4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505" w:rsidRDefault="00D44505">
      <w:r>
        <w:separator/>
      </w:r>
    </w:p>
  </w:footnote>
  <w:footnote w:type="continuationSeparator" w:id="0">
    <w:p w:rsidR="00D44505" w:rsidRDefault="00D44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73A" w:rsidRDefault="0095273A" w:rsidP="00980699">
    <w:pPr>
      <w:pStyle w:val="Header"/>
      <w:ind w:left="-90"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4F4"/>
    <w:multiLevelType w:val="hybridMultilevel"/>
    <w:tmpl w:val="18D28010"/>
    <w:lvl w:ilvl="0" w:tplc="7A905508">
      <w:start w:val="1"/>
      <w:numFmt w:val="decimal"/>
      <w:lvlText w:val="%1)"/>
      <w:lvlJc w:val="left"/>
      <w:pPr>
        <w:tabs>
          <w:tab w:val="num" w:pos="1440"/>
        </w:tabs>
        <w:ind w:left="1440" w:hanging="360"/>
      </w:pPr>
      <w:rPr>
        <w:rFonts w:hint="default"/>
        <w:b w:val="0"/>
        <w:sz w:val="22"/>
        <w:szCs w:val="22"/>
      </w:rPr>
    </w:lvl>
    <w:lvl w:ilvl="1" w:tplc="04090003">
      <w:start w:val="1"/>
      <w:numFmt w:val="bullet"/>
      <w:lvlText w:val="o"/>
      <w:lvlJc w:val="left"/>
      <w:pPr>
        <w:tabs>
          <w:tab w:val="num" w:pos="2220"/>
        </w:tabs>
        <w:ind w:left="2220" w:hanging="360"/>
      </w:pPr>
      <w:rPr>
        <w:rFonts w:ascii="Courier New" w:hAnsi="Courier New" w:cs="Courier New" w:hint="default"/>
        <w:b/>
        <w:sz w:val="22"/>
        <w:szCs w:val="22"/>
      </w:rPr>
    </w:lvl>
    <w:lvl w:ilvl="2" w:tplc="6A4A33B6">
      <w:start w:val="10"/>
      <w:numFmt w:val="decimal"/>
      <w:lvlText w:val="%3."/>
      <w:lvlJc w:val="left"/>
      <w:pPr>
        <w:tabs>
          <w:tab w:val="num" w:pos="3120"/>
        </w:tabs>
        <w:ind w:left="3120" w:hanging="360"/>
      </w:pPr>
      <w:rPr>
        <w:rFonts w:hint="default"/>
        <w:b/>
      </w:r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 w15:restartNumberingAfterBreak="0">
    <w:nsid w:val="054276C2"/>
    <w:multiLevelType w:val="hybridMultilevel"/>
    <w:tmpl w:val="A12A38DA"/>
    <w:lvl w:ilvl="0" w:tplc="E0E8C892">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12AD8"/>
    <w:multiLevelType w:val="hybridMultilevel"/>
    <w:tmpl w:val="D7B01428"/>
    <w:lvl w:ilvl="0" w:tplc="1DC22588">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B93768"/>
    <w:multiLevelType w:val="hybridMultilevel"/>
    <w:tmpl w:val="93FCB960"/>
    <w:lvl w:ilvl="0" w:tplc="4B544D5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E26871"/>
    <w:multiLevelType w:val="hybridMultilevel"/>
    <w:tmpl w:val="03B820E2"/>
    <w:lvl w:ilvl="0" w:tplc="D55CE4D0">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A02C7E"/>
    <w:multiLevelType w:val="hybridMultilevel"/>
    <w:tmpl w:val="19AAE160"/>
    <w:lvl w:ilvl="0" w:tplc="C73A8CDE">
      <w:start w:val="1"/>
      <w:numFmt w:val="lowerLetter"/>
      <w:lvlText w:val="%1."/>
      <w:lvlJc w:val="left"/>
      <w:pPr>
        <w:tabs>
          <w:tab w:val="num" w:pos="461"/>
        </w:tabs>
        <w:ind w:left="648" w:hanging="288"/>
      </w:pPr>
      <w:rPr>
        <w:rFonts w:hint="default"/>
        <w:b w:val="0"/>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675074"/>
    <w:multiLevelType w:val="hybridMultilevel"/>
    <w:tmpl w:val="86166F16"/>
    <w:lvl w:ilvl="0" w:tplc="AB08C79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2801A6"/>
    <w:multiLevelType w:val="hybridMultilevel"/>
    <w:tmpl w:val="3ECEBBDC"/>
    <w:lvl w:ilvl="0" w:tplc="26DAE8C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9D5F63"/>
    <w:multiLevelType w:val="hybridMultilevel"/>
    <w:tmpl w:val="38D01452"/>
    <w:lvl w:ilvl="0" w:tplc="A0C2E2A2">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407681"/>
    <w:multiLevelType w:val="hybridMultilevel"/>
    <w:tmpl w:val="0F50C138"/>
    <w:lvl w:ilvl="0" w:tplc="04090001">
      <w:start w:val="1"/>
      <w:numFmt w:val="bullet"/>
      <w:lvlText w:val=""/>
      <w:lvlJc w:val="left"/>
      <w:pPr>
        <w:tabs>
          <w:tab w:val="num" w:pos="720"/>
        </w:tabs>
        <w:ind w:left="720" w:hanging="360"/>
      </w:pPr>
      <w:rPr>
        <w:rFonts w:ascii="Symbol" w:hAnsi="Symbol" w:hint="default"/>
      </w:rPr>
    </w:lvl>
    <w:lvl w:ilvl="1" w:tplc="E5B0270C">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A327E4"/>
    <w:multiLevelType w:val="hybridMultilevel"/>
    <w:tmpl w:val="147C5140"/>
    <w:lvl w:ilvl="0" w:tplc="7226AE74">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561A66"/>
    <w:multiLevelType w:val="hybridMultilevel"/>
    <w:tmpl w:val="F9DABF6A"/>
    <w:lvl w:ilvl="0" w:tplc="AB3A622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256217"/>
    <w:multiLevelType w:val="hybridMultilevel"/>
    <w:tmpl w:val="C2B88B8A"/>
    <w:lvl w:ilvl="0" w:tplc="E25225E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607F17"/>
    <w:multiLevelType w:val="hybridMultilevel"/>
    <w:tmpl w:val="E1B0A1A8"/>
    <w:lvl w:ilvl="0" w:tplc="C6CC0A08">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5E0969"/>
    <w:multiLevelType w:val="hybridMultilevel"/>
    <w:tmpl w:val="59045CB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CCF7194"/>
    <w:multiLevelType w:val="hybridMultilevel"/>
    <w:tmpl w:val="1520D2F0"/>
    <w:lvl w:ilvl="0" w:tplc="065E86C2">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822A66"/>
    <w:multiLevelType w:val="hybridMultilevel"/>
    <w:tmpl w:val="9F8C3302"/>
    <w:lvl w:ilvl="0" w:tplc="04090001">
      <w:start w:val="1"/>
      <w:numFmt w:val="bullet"/>
      <w:lvlText w:val=""/>
      <w:lvlJc w:val="left"/>
      <w:pPr>
        <w:tabs>
          <w:tab w:val="num" w:pos="720"/>
        </w:tabs>
        <w:ind w:left="720" w:hanging="360"/>
      </w:pPr>
      <w:rPr>
        <w:rFonts w:ascii="Symbol" w:hAnsi="Symbol" w:hint="default"/>
      </w:rPr>
    </w:lvl>
    <w:lvl w:ilvl="1" w:tplc="AB0C961C">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D0535D"/>
    <w:multiLevelType w:val="hybridMultilevel"/>
    <w:tmpl w:val="B9404386"/>
    <w:lvl w:ilvl="0" w:tplc="4942FEE4">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FC020A"/>
    <w:multiLevelType w:val="hybridMultilevel"/>
    <w:tmpl w:val="F36AB052"/>
    <w:lvl w:ilvl="0" w:tplc="2F08AB52">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603F2B"/>
    <w:multiLevelType w:val="hybridMultilevel"/>
    <w:tmpl w:val="3042DBC4"/>
    <w:lvl w:ilvl="0" w:tplc="31E0ABE8">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91B"/>
    <w:multiLevelType w:val="hybridMultilevel"/>
    <w:tmpl w:val="29723DEE"/>
    <w:lvl w:ilvl="0" w:tplc="8286B9BA">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323879"/>
    <w:multiLevelType w:val="hybridMultilevel"/>
    <w:tmpl w:val="8CDAEF62"/>
    <w:lvl w:ilvl="0" w:tplc="75CEF764">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7A3648F"/>
    <w:multiLevelType w:val="hybridMultilevel"/>
    <w:tmpl w:val="1730006C"/>
    <w:lvl w:ilvl="0" w:tplc="FFDC528A">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6D6292"/>
    <w:multiLevelType w:val="hybridMultilevel"/>
    <w:tmpl w:val="019650B4"/>
    <w:lvl w:ilvl="0" w:tplc="11DC69C2">
      <w:start w:val="1"/>
      <w:numFmt w:val="lowerLetter"/>
      <w:lvlText w:val="%1."/>
      <w:lvlJc w:val="left"/>
      <w:pPr>
        <w:tabs>
          <w:tab w:val="num" w:pos="461"/>
        </w:tabs>
        <w:ind w:left="648" w:hanging="288"/>
      </w:pPr>
      <w:rPr>
        <w:rFonts w:hint="default"/>
      </w:rPr>
    </w:lvl>
    <w:lvl w:ilvl="1" w:tplc="0B46FB28">
      <w:start w:val="1"/>
      <w:numFmt w:val="bullet"/>
      <w:lvlText w:val="o"/>
      <w:lvlJc w:val="left"/>
      <w:pPr>
        <w:tabs>
          <w:tab w:val="num" w:pos="1500"/>
        </w:tabs>
        <w:ind w:left="1500" w:hanging="360"/>
      </w:pPr>
      <w:rPr>
        <w:rFonts w:ascii="Times New Roman" w:hAnsi="Times New Roman" w:cs="Times New Roman" w:hint="default"/>
        <w:b/>
      </w:rPr>
    </w:lvl>
    <w:lvl w:ilvl="2" w:tplc="E19E2A4A">
      <w:start w:val="1"/>
      <w:numFmt w:val="bullet"/>
      <w:lvlText w:val="o"/>
      <w:lvlJc w:val="left"/>
      <w:pPr>
        <w:tabs>
          <w:tab w:val="num" w:pos="2220"/>
        </w:tabs>
        <w:ind w:left="2220" w:hanging="360"/>
      </w:pPr>
      <w:rPr>
        <w:rFonts w:ascii="Times New Roman" w:hAnsi="Times New Roman" w:cs="Times New Roman" w:hint="default"/>
        <w:b/>
      </w:rPr>
    </w:lvl>
    <w:lvl w:ilvl="3" w:tplc="09126704">
      <w:start w:val="1"/>
      <w:numFmt w:val="bullet"/>
      <w:lvlText w:val="-"/>
      <w:lvlJc w:val="left"/>
      <w:pPr>
        <w:tabs>
          <w:tab w:val="num" w:pos="2940"/>
        </w:tabs>
        <w:ind w:left="2940" w:hanging="360"/>
      </w:pPr>
      <w:rPr>
        <w:rFonts w:ascii="Times New Roman" w:eastAsia="Times New Roman" w:hAnsi="Times New Roman" w:cs="Times New Roman" w:hint="default"/>
        <w:b/>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2C1E40DC"/>
    <w:multiLevelType w:val="hybridMultilevel"/>
    <w:tmpl w:val="ECF648D0"/>
    <w:lvl w:ilvl="0" w:tplc="D6AC0F0C">
      <w:start w:val="1"/>
      <w:numFmt w:val="lowerLetter"/>
      <w:lvlText w:val="%1."/>
      <w:lvlJc w:val="left"/>
      <w:pPr>
        <w:tabs>
          <w:tab w:val="num" w:pos="461"/>
        </w:tabs>
        <w:ind w:left="648" w:hanging="288"/>
      </w:pPr>
      <w:rPr>
        <w:rFonts w:hint="default"/>
      </w:rPr>
    </w:lvl>
    <w:lvl w:ilvl="1" w:tplc="ACCE015E">
      <w:start w:val="1"/>
      <w:numFmt w:val="bullet"/>
      <w:lvlText w:val="o"/>
      <w:lvlJc w:val="left"/>
      <w:pPr>
        <w:tabs>
          <w:tab w:val="num" w:pos="1560"/>
        </w:tabs>
        <w:ind w:left="1560" w:hanging="360"/>
      </w:pPr>
      <w:rPr>
        <w:rFonts w:ascii="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134164"/>
    <w:multiLevelType w:val="hybridMultilevel"/>
    <w:tmpl w:val="93C45FEA"/>
    <w:lvl w:ilvl="0" w:tplc="B97EB58E">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E3B43E4"/>
    <w:multiLevelType w:val="hybridMultilevel"/>
    <w:tmpl w:val="69D22F54"/>
    <w:lvl w:ilvl="0" w:tplc="CC08D304">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7000D0"/>
    <w:multiLevelType w:val="hybridMultilevel"/>
    <w:tmpl w:val="A0C2A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55A032A"/>
    <w:multiLevelType w:val="hybridMultilevel"/>
    <w:tmpl w:val="32D6862C"/>
    <w:lvl w:ilvl="0" w:tplc="1CF89B10">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58E4642"/>
    <w:multiLevelType w:val="hybridMultilevel"/>
    <w:tmpl w:val="436A95AC"/>
    <w:lvl w:ilvl="0" w:tplc="C78CBE10">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A82738"/>
    <w:multiLevelType w:val="hybridMultilevel"/>
    <w:tmpl w:val="CE7C0558"/>
    <w:lvl w:ilvl="0" w:tplc="E25225E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60D40E7"/>
    <w:multiLevelType w:val="hybridMultilevel"/>
    <w:tmpl w:val="5AE8D044"/>
    <w:lvl w:ilvl="0" w:tplc="D6D66DB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7A339CF"/>
    <w:multiLevelType w:val="hybridMultilevel"/>
    <w:tmpl w:val="DFBCD5FC"/>
    <w:lvl w:ilvl="0" w:tplc="04090001">
      <w:start w:val="1"/>
      <w:numFmt w:val="bullet"/>
      <w:lvlText w:val=""/>
      <w:lvlJc w:val="left"/>
      <w:pPr>
        <w:ind w:left="1182" w:hanging="360"/>
      </w:pPr>
      <w:rPr>
        <w:rFonts w:ascii="Symbol" w:hAnsi="Symbol" w:hint="default"/>
      </w:rPr>
    </w:lvl>
    <w:lvl w:ilvl="1" w:tplc="04090003">
      <w:start w:val="1"/>
      <w:numFmt w:val="bullet"/>
      <w:lvlText w:val="o"/>
      <w:lvlJc w:val="left"/>
      <w:pPr>
        <w:ind w:left="1902" w:hanging="360"/>
      </w:pPr>
      <w:rPr>
        <w:rFonts w:ascii="Courier New" w:hAnsi="Courier New" w:cs="Courier New" w:hint="default"/>
      </w:rPr>
    </w:lvl>
    <w:lvl w:ilvl="2" w:tplc="04090005">
      <w:start w:val="1"/>
      <w:numFmt w:val="bullet"/>
      <w:lvlText w:val=""/>
      <w:lvlJc w:val="left"/>
      <w:pPr>
        <w:ind w:left="2622" w:hanging="360"/>
      </w:pPr>
      <w:rPr>
        <w:rFonts w:ascii="Wingdings" w:hAnsi="Wingdings" w:hint="default"/>
      </w:rPr>
    </w:lvl>
    <w:lvl w:ilvl="3" w:tplc="04090001">
      <w:start w:val="1"/>
      <w:numFmt w:val="bullet"/>
      <w:lvlText w:val=""/>
      <w:lvlJc w:val="left"/>
      <w:pPr>
        <w:ind w:left="3342" w:hanging="360"/>
      </w:pPr>
      <w:rPr>
        <w:rFonts w:ascii="Symbol" w:hAnsi="Symbol" w:hint="default"/>
      </w:rPr>
    </w:lvl>
    <w:lvl w:ilvl="4" w:tplc="04090003">
      <w:start w:val="1"/>
      <w:numFmt w:val="bullet"/>
      <w:lvlText w:val="o"/>
      <w:lvlJc w:val="left"/>
      <w:pPr>
        <w:ind w:left="4062" w:hanging="360"/>
      </w:pPr>
      <w:rPr>
        <w:rFonts w:ascii="Courier New" w:hAnsi="Courier New" w:cs="Courier New" w:hint="default"/>
      </w:rPr>
    </w:lvl>
    <w:lvl w:ilvl="5" w:tplc="04090005">
      <w:start w:val="1"/>
      <w:numFmt w:val="bullet"/>
      <w:lvlText w:val=""/>
      <w:lvlJc w:val="left"/>
      <w:pPr>
        <w:ind w:left="4782" w:hanging="360"/>
      </w:pPr>
      <w:rPr>
        <w:rFonts w:ascii="Wingdings" w:hAnsi="Wingdings" w:hint="default"/>
      </w:rPr>
    </w:lvl>
    <w:lvl w:ilvl="6" w:tplc="04090001">
      <w:start w:val="1"/>
      <w:numFmt w:val="bullet"/>
      <w:lvlText w:val=""/>
      <w:lvlJc w:val="left"/>
      <w:pPr>
        <w:ind w:left="5502" w:hanging="360"/>
      </w:pPr>
      <w:rPr>
        <w:rFonts w:ascii="Symbol" w:hAnsi="Symbol" w:hint="default"/>
      </w:rPr>
    </w:lvl>
    <w:lvl w:ilvl="7" w:tplc="04090003">
      <w:start w:val="1"/>
      <w:numFmt w:val="bullet"/>
      <w:lvlText w:val="o"/>
      <w:lvlJc w:val="left"/>
      <w:pPr>
        <w:ind w:left="6222" w:hanging="360"/>
      </w:pPr>
      <w:rPr>
        <w:rFonts w:ascii="Courier New" w:hAnsi="Courier New" w:cs="Courier New" w:hint="default"/>
      </w:rPr>
    </w:lvl>
    <w:lvl w:ilvl="8" w:tplc="04090005">
      <w:start w:val="1"/>
      <w:numFmt w:val="bullet"/>
      <w:lvlText w:val=""/>
      <w:lvlJc w:val="left"/>
      <w:pPr>
        <w:ind w:left="6942" w:hanging="360"/>
      </w:pPr>
      <w:rPr>
        <w:rFonts w:ascii="Wingdings" w:hAnsi="Wingdings" w:hint="default"/>
      </w:rPr>
    </w:lvl>
  </w:abstractNum>
  <w:abstractNum w:abstractNumId="33" w15:restartNumberingAfterBreak="0">
    <w:nsid w:val="3A365C00"/>
    <w:multiLevelType w:val="hybridMultilevel"/>
    <w:tmpl w:val="759EA10A"/>
    <w:lvl w:ilvl="0" w:tplc="24AEAC7E">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E2853BB"/>
    <w:multiLevelType w:val="hybridMultilevel"/>
    <w:tmpl w:val="F69682F6"/>
    <w:lvl w:ilvl="0" w:tplc="F4E48524">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3FA209D"/>
    <w:multiLevelType w:val="hybridMultilevel"/>
    <w:tmpl w:val="D1D0A7E2"/>
    <w:lvl w:ilvl="0" w:tplc="ABD6DDBE">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5A5BEA"/>
    <w:multiLevelType w:val="hybridMultilevel"/>
    <w:tmpl w:val="709C818C"/>
    <w:lvl w:ilvl="0" w:tplc="6CD8F25E">
      <w:start w:val="1"/>
      <w:numFmt w:val="lowerLetter"/>
      <w:lvlText w:val="%1."/>
      <w:lvlJc w:val="left"/>
      <w:pPr>
        <w:tabs>
          <w:tab w:val="num" w:pos="461"/>
        </w:tabs>
        <w:ind w:left="648"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7B28C9"/>
    <w:multiLevelType w:val="hybridMultilevel"/>
    <w:tmpl w:val="E678221C"/>
    <w:lvl w:ilvl="0" w:tplc="04090001">
      <w:start w:val="1"/>
      <w:numFmt w:val="bullet"/>
      <w:lvlText w:val=""/>
      <w:lvlJc w:val="left"/>
      <w:pPr>
        <w:tabs>
          <w:tab w:val="num" w:pos="1200"/>
        </w:tabs>
        <w:ind w:left="1200" w:hanging="360"/>
      </w:pPr>
      <w:rPr>
        <w:rFonts w:ascii="Symbol" w:hAnsi="Symbol" w:hint="default"/>
      </w:rPr>
    </w:lvl>
    <w:lvl w:ilvl="1" w:tplc="264A40A6">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640"/>
        </w:tabs>
        <w:ind w:left="2640" w:hanging="360"/>
      </w:pPr>
      <w:rPr>
        <w:rFonts w:ascii="Symbol" w:hAnsi="Symbol"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8" w15:restartNumberingAfterBreak="0">
    <w:nsid w:val="4B7A4DD5"/>
    <w:multiLevelType w:val="hybridMultilevel"/>
    <w:tmpl w:val="DE3E8ABC"/>
    <w:lvl w:ilvl="0" w:tplc="12521022">
      <w:start w:val="1"/>
      <w:numFmt w:val="lowerLetter"/>
      <w:lvlText w:val="%1."/>
      <w:lvlJc w:val="left"/>
      <w:pPr>
        <w:tabs>
          <w:tab w:val="num" w:pos="456"/>
        </w:tabs>
        <w:ind w:left="648" w:hanging="288"/>
      </w:pPr>
      <w:rPr>
        <w:rFonts w:hint="default"/>
      </w:rPr>
    </w:lvl>
    <w:lvl w:ilvl="1" w:tplc="4D3A3F8E">
      <w:start w:val="1"/>
      <w:numFmt w:val="bullet"/>
      <w:lvlText w:val=""/>
      <w:lvlJc w:val="left"/>
      <w:pPr>
        <w:tabs>
          <w:tab w:val="num" w:pos="1440"/>
        </w:tabs>
        <w:ind w:left="1440" w:hanging="360"/>
      </w:pPr>
      <w:rPr>
        <w:rFonts w:ascii="Symbol" w:hAnsi="Symbol" w:hint="default"/>
        <w:sz w:val="22"/>
        <w:szCs w:val="22"/>
      </w:rPr>
    </w:lvl>
    <w:lvl w:ilvl="2" w:tplc="D152DE5C">
      <w:start w:val="1"/>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585CD5"/>
    <w:multiLevelType w:val="hybridMultilevel"/>
    <w:tmpl w:val="47168714"/>
    <w:lvl w:ilvl="0" w:tplc="3E7A4734">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1B00550"/>
    <w:multiLevelType w:val="hybridMultilevel"/>
    <w:tmpl w:val="580C3DEA"/>
    <w:lvl w:ilvl="0" w:tplc="9AD2EFAA">
      <w:start w:val="1"/>
      <w:numFmt w:val="lowerLetter"/>
      <w:lvlText w:val="%1."/>
      <w:lvlJc w:val="left"/>
      <w:pPr>
        <w:tabs>
          <w:tab w:val="num" w:pos="461"/>
        </w:tabs>
        <w:ind w:left="648" w:hanging="288"/>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E924CB"/>
    <w:multiLevelType w:val="hybridMultilevel"/>
    <w:tmpl w:val="4C90C2F0"/>
    <w:lvl w:ilvl="0" w:tplc="297CD61A">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50B4C18"/>
    <w:multiLevelType w:val="hybridMultilevel"/>
    <w:tmpl w:val="47168F8C"/>
    <w:lvl w:ilvl="0" w:tplc="04090011">
      <w:start w:val="1"/>
      <w:numFmt w:val="decimal"/>
      <w:lvlText w:val="%1)"/>
      <w:lvlJc w:val="left"/>
      <w:pPr>
        <w:tabs>
          <w:tab w:val="num" w:pos="1440"/>
        </w:tabs>
        <w:ind w:left="1440" w:hanging="360"/>
      </w:pPr>
      <w:rPr>
        <w:rFonts w:hint="default"/>
        <w:b w:val="0"/>
      </w:rPr>
    </w:lvl>
    <w:lvl w:ilvl="1" w:tplc="4D3A3F8E">
      <w:start w:val="1"/>
      <w:numFmt w:val="bullet"/>
      <w:lvlText w:val=""/>
      <w:lvlJc w:val="left"/>
      <w:pPr>
        <w:tabs>
          <w:tab w:val="num" w:pos="2160"/>
        </w:tabs>
        <w:ind w:left="2160" w:hanging="360"/>
      </w:pPr>
      <w:rPr>
        <w:rFonts w:ascii="Symbol" w:hAnsi="Symbol" w:hint="default"/>
        <w:b/>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5705344F"/>
    <w:multiLevelType w:val="hybridMultilevel"/>
    <w:tmpl w:val="E7B83820"/>
    <w:lvl w:ilvl="0" w:tplc="71AC5AAE">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89F07BF"/>
    <w:multiLevelType w:val="hybridMultilevel"/>
    <w:tmpl w:val="D2EEA740"/>
    <w:lvl w:ilvl="0" w:tplc="04090001">
      <w:start w:val="1"/>
      <w:numFmt w:val="bullet"/>
      <w:lvlText w:val=""/>
      <w:lvlJc w:val="left"/>
      <w:pPr>
        <w:tabs>
          <w:tab w:val="num" w:pos="720"/>
        </w:tabs>
        <w:ind w:left="720" w:hanging="360"/>
      </w:pPr>
      <w:rPr>
        <w:rFonts w:ascii="Symbol" w:hAnsi="Symbol" w:hint="default"/>
      </w:rPr>
    </w:lvl>
    <w:lvl w:ilvl="1" w:tplc="52086374">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94F7CDA"/>
    <w:multiLevelType w:val="hybridMultilevel"/>
    <w:tmpl w:val="2228A1E0"/>
    <w:lvl w:ilvl="0" w:tplc="51663F08">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B1046EE"/>
    <w:multiLevelType w:val="hybridMultilevel"/>
    <w:tmpl w:val="CD6E90F2"/>
    <w:lvl w:ilvl="0" w:tplc="C8641BF8">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C6A0DA4"/>
    <w:multiLevelType w:val="hybridMultilevel"/>
    <w:tmpl w:val="C028591A"/>
    <w:lvl w:ilvl="0" w:tplc="862CA4AA">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DDD3EA1"/>
    <w:multiLevelType w:val="hybridMultilevel"/>
    <w:tmpl w:val="0D386D18"/>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ACE4411C">
      <w:start w:val="1"/>
      <w:numFmt w:val="lowerLetter"/>
      <w:lvlText w:val="%3."/>
      <w:lvlJc w:val="left"/>
      <w:pPr>
        <w:tabs>
          <w:tab w:val="num" w:pos="461"/>
        </w:tabs>
        <w:ind w:left="648" w:hanging="288"/>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06728DF"/>
    <w:multiLevelType w:val="hybridMultilevel"/>
    <w:tmpl w:val="6742F048"/>
    <w:lvl w:ilvl="0" w:tplc="02DAE0C4">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1747365"/>
    <w:multiLevelType w:val="hybridMultilevel"/>
    <w:tmpl w:val="93BAC1E8"/>
    <w:lvl w:ilvl="0" w:tplc="17E6218E">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21B0244"/>
    <w:multiLevelType w:val="hybridMultilevel"/>
    <w:tmpl w:val="3D30C4AC"/>
    <w:lvl w:ilvl="0" w:tplc="792E5332">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3EB7EF5"/>
    <w:multiLevelType w:val="hybridMultilevel"/>
    <w:tmpl w:val="ACA4C5D6"/>
    <w:lvl w:ilvl="0" w:tplc="0D141F00">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5751760"/>
    <w:multiLevelType w:val="hybridMultilevel"/>
    <w:tmpl w:val="40EC20BE"/>
    <w:lvl w:ilvl="0" w:tplc="C6926152">
      <w:start w:val="1"/>
      <w:numFmt w:val="lowerLetter"/>
      <w:lvlText w:val="%1."/>
      <w:lvlJc w:val="left"/>
      <w:pPr>
        <w:tabs>
          <w:tab w:val="num" w:pos="461"/>
        </w:tabs>
        <w:ind w:left="648" w:hanging="288"/>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5A11A45"/>
    <w:multiLevelType w:val="hybridMultilevel"/>
    <w:tmpl w:val="190AF64C"/>
    <w:lvl w:ilvl="0" w:tplc="C49ADA28">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8A30471"/>
    <w:multiLevelType w:val="hybridMultilevel"/>
    <w:tmpl w:val="49B2848C"/>
    <w:lvl w:ilvl="0" w:tplc="2952965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B86348A"/>
    <w:multiLevelType w:val="hybridMultilevel"/>
    <w:tmpl w:val="8996B758"/>
    <w:lvl w:ilvl="0" w:tplc="04090001">
      <w:start w:val="1"/>
      <w:numFmt w:val="bullet"/>
      <w:lvlText w:val=""/>
      <w:lvlJc w:val="left"/>
      <w:pPr>
        <w:tabs>
          <w:tab w:val="num" w:pos="720"/>
        </w:tabs>
        <w:ind w:left="720" w:hanging="360"/>
      </w:pPr>
      <w:rPr>
        <w:rFonts w:ascii="Symbol" w:hAnsi="Symbol" w:hint="default"/>
      </w:rPr>
    </w:lvl>
    <w:lvl w:ilvl="1" w:tplc="B2C499AC">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E73C31"/>
    <w:multiLevelType w:val="hybridMultilevel"/>
    <w:tmpl w:val="31CE366A"/>
    <w:lvl w:ilvl="0" w:tplc="FDECFEF4">
      <w:start w:val="1"/>
      <w:numFmt w:val="decimal"/>
      <w:lvlText w:val="%1)"/>
      <w:lvlJc w:val="left"/>
      <w:pPr>
        <w:tabs>
          <w:tab w:val="num" w:pos="1440"/>
        </w:tabs>
        <w:ind w:left="144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C7C25CD"/>
    <w:multiLevelType w:val="hybridMultilevel"/>
    <w:tmpl w:val="E51E5090"/>
    <w:lvl w:ilvl="0" w:tplc="9842937A">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D0F2743"/>
    <w:multiLevelType w:val="hybridMultilevel"/>
    <w:tmpl w:val="175EBF0E"/>
    <w:lvl w:ilvl="0" w:tplc="06DC9A4C">
      <w:start w:val="1"/>
      <w:numFmt w:val="lowerLetter"/>
      <w:lvlText w:val="%1."/>
      <w:lvlJc w:val="left"/>
      <w:pPr>
        <w:tabs>
          <w:tab w:val="num" w:pos="456"/>
        </w:tabs>
        <w:ind w:left="648" w:hanging="288"/>
      </w:pPr>
      <w:rPr>
        <w:rFonts w:hint="default"/>
        <w:sz w:val="22"/>
        <w:szCs w:val="22"/>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60" w15:restartNumberingAfterBreak="0">
    <w:nsid w:val="6F974FF1"/>
    <w:multiLevelType w:val="hybridMultilevel"/>
    <w:tmpl w:val="1570DED4"/>
    <w:lvl w:ilvl="0" w:tplc="4D3A3F8E">
      <w:start w:val="1"/>
      <w:numFmt w:val="bullet"/>
      <w:lvlText w:val=""/>
      <w:lvlJc w:val="left"/>
      <w:pPr>
        <w:tabs>
          <w:tab w:val="num" w:pos="600"/>
        </w:tabs>
        <w:ind w:left="600" w:hanging="360"/>
      </w:pPr>
      <w:rPr>
        <w:rFonts w:ascii="Symbol" w:hAnsi="Symbol" w:hint="default"/>
        <w:b/>
        <w:sz w:val="22"/>
        <w:szCs w:val="22"/>
      </w:rPr>
    </w:lvl>
    <w:lvl w:ilvl="1" w:tplc="3F4CDC12">
      <w:start w:val="1"/>
      <w:numFmt w:val="decimal"/>
      <w:lvlText w:val="%2)"/>
      <w:lvlJc w:val="left"/>
      <w:pPr>
        <w:tabs>
          <w:tab w:val="num" w:pos="1440"/>
        </w:tabs>
        <w:ind w:left="1440" w:hanging="360"/>
      </w:pPr>
      <w:rPr>
        <w:rFonts w:hint="default"/>
        <w:b w:val="0"/>
        <w:sz w:val="22"/>
        <w:szCs w:val="22"/>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1" w15:restartNumberingAfterBreak="0">
    <w:nsid w:val="7A376AD2"/>
    <w:multiLevelType w:val="hybridMultilevel"/>
    <w:tmpl w:val="B34053E6"/>
    <w:lvl w:ilvl="0" w:tplc="D8CC866A">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AA724AD"/>
    <w:multiLevelType w:val="hybridMultilevel"/>
    <w:tmpl w:val="AC8640FC"/>
    <w:lvl w:ilvl="0" w:tplc="04090011">
      <w:start w:val="1"/>
      <w:numFmt w:val="decimal"/>
      <w:lvlText w:val="%1)"/>
      <w:lvlJc w:val="left"/>
      <w:pPr>
        <w:tabs>
          <w:tab w:val="num" w:pos="1440"/>
        </w:tabs>
        <w:ind w:left="1440" w:hanging="360"/>
      </w:pPr>
      <w:rPr>
        <w:rFonts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7AC06CDB"/>
    <w:multiLevelType w:val="hybridMultilevel"/>
    <w:tmpl w:val="99D298B6"/>
    <w:lvl w:ilvl="0" w:tplc="1E9244AE">
      <w:start w:val="1"/>
      <w:numFmt w:val="lowerLetter"/>
      <w:lvlText w:val="%1."/>
      <w:lvlJc w:val="left"/>
      <w:pPr>
        <w:tabs>
          <w:tab w:val="num" w:pos="461"/>
        </w:tabs>
        <w:ind w:left="648" w:hanging="288"/>
      </w:pPr>
      <w:rPr>
        <w:rFonts w:hint="default"/>
      </w:rPr>
    </w:lvl>
    <w:lvl w:ilvl="1" w:tplc="B2063C28">
      <w:start w:val="1"/>
      <w:numFmt w:val="bullet"/>
      <w:lvlText w:val="o"/>
      <w:lvlJc w:val="left"/>
      <w:pPr>
        <w:tabs>
          <w:tab w:val="num" w:pos="1920"/>
        </w:tabs>
        <w:ind w:left="1920" w:hanging="360"/>
      </w:pPr>
      <w:rPr>
        <w:rFonts w:ascii="Times New Roman" w:hAnsi="Times New Roman" w:cs="Times New Roman" w:hint="default"/>
        <w:b/>
      </w:rPr>
    </w:lvl>
    <w:lvl w:ilvl="2" w:tplc="04090001">
      <w:start w:val="1"/>
      <w:numFmt w:val="bullet"/>
      <w:lvlText w:val=""/>
      <w:lvlJc w:val="left"/>
      <w:pPr>
        <w:tabs>
          <w:tab w:val="num" w:pos="2640"/>
        </w:tabs>
        <w:ind w:left="2640" w:hanging="360"/>
      </w:pPr>
      <w:rPr>
        <w:rFonts w:ascii="Symbol" w:hAnsi="Symbol"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60"/>
  </w:num>
  <w:num w:numId="3">
    <w:abstractNumId w:val="26"/>
  </w:num>
  <w:num w:numId="4">
    <w:abstractNumId w:val="59"/>
  </w:num>
  <w:num w:numId="5">
    <w:abstractNumId w:val="38"/>
  </w:num>
  <w:num w:numId="6">
    <w:abstractNumId w:val="42"/>
  </w:num>
  <w:num w:numId="7">
    <w:abstractNumId w:val="48"/>
  </w:num>
  <w:num w:numId="8">
    <w:abstractNumId w:val="53"/>
  </w:num>
  <w:num w:numId="9">
    <w:abstractNumId w:val="47"/>
  </w:num>
  <w:num w:numId="10">
    <w:abstractNumId w:val="62"/>
  </w:num>
  <w:num w:numId="11">
    <w:abstractNumId w:val="23"/>
  </w:num>
  <w:num w:numId="12">
    <w:abstractNumId w:val="1"/>
  </w:num>
  <w:num w:numId="13">
    <w:abstractNumId w:val="43"/>
  </w:num>
  <w:num w:numId="14">
    <w:abstractNumId w:val="2"/>
  </w:num>
  <w:num w:numId="15">
    <w:abstractNumId w:val="49"/>
  </w:num>
  <w:num w:numId="16">
    <w:abstractNumId w:val="33"/>
  </w:num>
  <w:num w:numId="17">
    <w:abstractNumId w:val="25"/>
  </w:num>
  <w:num w:numId="18">
    <w:abstractNumId w:val="4"/>
  </w:num>
  <w:num w:numId="19">
    <w:abstractNumId w:val="39"/>
  </w:num>
  <w:num w:numId="20">
    <w:abstractNumId w:val="6"/>
  </w:num>
  <w:num w:numId="21">
    <w:abstractNumId w:val="20"/>
  </w:num>
  <w:num w:numId="22">
    <w:abstractNumId w:val="10"/>
  </w:num>
  <w:num w:numId="23">
    <w:abstractNumId w:val="45"/>
  </w:num>
  <w:num w:numId="24">
    <w:abstractNumId w:val="28"/>
  </w:num>
  <w:num w:numId="25">
    <w:abstractNumId w:val="11"/>
  </w:num>
  <w:num w:numId="26">
    <w:abstractNumId w:val="50"/>
  </w:num>
  <w:num w:numId="27">
    <w:abstractNumId w:val="51"/>
  </w:num>
  <w:num w:numId="28">
    <w:abstractNumId w:val="15"/>
  </w:num>
  <w:num w:numId="29">
    <w:abstractNumId w:val="14"/>
  </w:num>
  <w:num w:numId="30">
    <w:abstractNumId w:val="55"/>
  </w:num>
  <w:num w:numId="31">
    <w:abstractNumId w:val="8"/>
  </w:num>
  <w:num w:numId="32">
    <w:abstractNumId w:val="57"/>
  </w:num>
  <w:num w:numId="33">
    <w:abstractNumId w:val="63"/>
  </w:num>
  <w:num w:numId="34">
    <w:abstractNumId w:val="37"/>
  </w:num>
  <w:num w:numId="35">
    <w:abstractNumId w:val="52"/>
  </w:num>
  <w:num w:numId="36">
    <w:abstractNumId w:val="21"/>
  </w:num>
  <w:num w:numId="37">
    <w:abstractNumId w:val="7"/>
  </w:num>
  <w:num w:numId="38">
    <w:abstractNumId w:val="12"/>
  </w:num>
  <w:num w:numId="39">
    <w:abstractNumId w:val="29"/>
  </w:num>
  <w:num w:numId="40">
    <w:abstractNumId w:val="24"/>
  </w:num>
  <w:num w:numId="41">
    <w:abstractNumId w:val="56"/>
  </w:num>
  <w:num w:numId="42">
    <w:abstractNumId w:val="61"/>
  </w:num>
  <w:num w:numId="43">
    <w:abstractNumId w:val="19"/>
  </w:num>
  <w:num w:numId="44">
    <w:abstractNumId w:val="13"/>
  </w:num>
  <w:num w:numId="45">
    <w:abstractNumId w:val="46"/>
  </w:num>
  <w:num w:numId="46">
    <w:abstractNumId w:val="3"/>
  </w:num>
  <w:num w:numId="47">
    <w:abstractNumId w:val="34"/>
  </w:num>
  <w:num w:numId="48">
    <w:abstractNumId w:val="41"/>
  </w:num>
  <w:num w:numId="49">
    <w:abstractNumId w:val="35"/>
  </w:num>
  <w:num w:numId="50">
    <w:abstractNumId w:val="44"/>
  </w:num>
  <w:num w:numId="51">
    <w:abstractNumId w:val="36"/>
  </w:num>
  <w:num w:numId="52">
    <w:abstractNumId w:val="5"/>
  </w:num>
  <w:num w:numId="53">
    <w:abstractNumId w:val="31"/>
  </w:num>
  <w:num w:numId="54">
    <w:abstractNumId w:val="40"/>
  </w:num>
  <w:num w:numId="55">
    <w:abstractNumId w:val="54"/>
  </w:num>
  <w:num w:numId="56">
    <w:abstractNumId w:val="16"/>
  </w:num>
  <w:num w:numId="57">
    <w:abstractNumId w:val="22"/>
  </w:num>
  <w:num w:numId="58">
    <w:abstractNumId w:val="17"/>
  </w:num>
  <w:num w:numId="59">
    <w:abstractNumId w:val="18"/>
  </w:num>
  <w:num w:numId="60">
    <w:abstractNumId w:val="58"/>
  </w:num>
  <w:num w:numId="61">
    <w:abstractNumId w:val="9"/>
  </w:num>
  <w:num w:numId="62">
    <w:abstractNumId w:val="32"/>
  </w:num>
  <w:num w:numId="63">
    <w:abstractNumId w:val="30"/>
  </w:num>
  <w:num w:numId="64">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685"/>
    <w:rsid w:val="00005284"/>
    <w:rsid w:val="00033E1F"/>
    <w:rsid w:val="00053039"/>
    <w:rsid w:val="0005423A"/>
    <w:rsid w:val="00056052"/>
    <w:rsid w:val="00062F39"/>
    <w:rsid w:val="00085D98"/>
    <w:rsid w:val="00093B55"/>
    <w:rsid w:val="00095685"/>
    <w:rsid w:val="000D1AE9"/>
    <w:rsid w:val="000D1C25"/>
    <w:rsid w:val="000F0E6A"/>
    <w:rsid w:val="000F1B72"/>
    <w:rsid w:val="000F21BB"/>
    <w:rsid w:val="000F448F"/>
    <w:rsid w:val="000F5668"/>
    <w:rsid w:val="001051DB"/>
    <w:rsid w:val="00115A37"/>
    <w:rsid w:val="00121E7F"/>
    <w:rsid w:val="0013469A"/>
    <w:rsid w:val="00134B2F"/>
    <w:rsid w:val="00136100"/>
    <w:rsid w:val="001413E3"/>
    <w:rsid w:val="00161839"/>
    <w:rsid w:val="0016392E"/>
    <w:rsid w:val="00170224"/>
    <w:rsid w:val="001722CA"/>
    <w:rsid w:val="00172F5F"/>
    <w:rsid w:val="00173E85"/>
    <w:rsid w:val="00176EEF"/>
    <w:rsid w:val="00177F7F"/>
    <w:rsid w:val="001A0409"/>
    <w:rsid w:val="001A1922"/>
    <w:rsid w:val="001A402A"/>
    <w:rsid w:val="001B0DF1"/>
    <w:rsid w:val="001B67A9"/>
    <w:rsid w:val="001C606F"/>
    <w:rsid w:val="001C6694"/>
    <w:rsid w:val="001D1378"/>
    <w:rsid w:val="001D2160"/>
    <w:rsid w:val="001D6E5C"/>
    <w:rsid w:val="001E3E71"/>
    <w:rsid w:val="00201130"/>
    <w:rsid w:val="00201688"/>
    <w:rsid w:val="002124A2"/>
    <w:rsid w:val="00223C50"/>
    <w:rsid w:val="00230A69"/>
    <w:rsid w:val="00233FCB"/>
    <w:rsid w:val="00262CBC"/>
    <w:rsid w:val="002667B3"/>
    <w:rsid w:val="00271039"/>
    <w:rsid w:val="00274AD8"/>
    <w:rsid w:val="0027632C"/>
    <w:rsid w:val="0027760A"/>
    <w:rsid w:val="00286C3B"/>
    <w:rsid w:val="00290D52"/>
    <w:rsid w:val="002975CE"/>
    <w:rsid w:val="002A7CFB"/>
    <w:rsid w:val="002B0951"/>
    <w:rsid w:val="002C1B7D"/>
    <w:rsid w:val="002C4B5E"/>
    <w:rsid w:val="002E35D3"/>
    <w:rsid w:val="002E3FAB"/>
    <w:rsid w:val="002E43D5"/>
    <w:rsid w:val="002E6849"/>
    <w:rsid w:val="00304ACA"/>
    <w:rsid w:val="00307363"/>
    <w:rsid w:val="0031011E"/>
    <w:rsid w:val="003212A3"/>
    <w:rsid w:val="0032216F"/>
    <w:rsid w:val="00327123"/>
    <w:rsid w:val="0033223A"/>
    <w:rsid w:val="00333464"/>
    <w:rsid w:val="0033356A"/>
    <w:rsid w:val="00346544"/>
    <w:rsid w:val="00373EEC"/>
    <w:rsid w:val="00374C4F"/>
    <w:rsid w:val="00380360"/>
    <w:rsid w:val="003957A0"/>
    <w:rsid w:val="003A3E0B"/>
    <w:rsid w:val="003B71A2"/>
    <w:rsid w:val="003C3754"/>
    <w:rsid w:val="003C3A40"/>
    <w:rsid w:val="003D74E9"/>
    <w:rsid w:val="003E63D0"/>
    <w:rsid w:val="003F09EA"/>
    <w:rsid w:val="003F4263"/>
    <w:rsid w:val="004033B8"/>
    <w:rsid w:val="00407F42"/>
    <w:rsid w:val="00414FDA"/>
    <w:rsid w:val="00416EC6"/>
    <w:rsid w:val="00432175"/>
    <w:rsid w:val="004500AE"/>
    <w:rsid w:val="00452A4A"/>
    <w:rsid w:val="00453BD7"/>
    <w:rsid w:val="00472B2A"/>
    <w:rsid w:val="004779F0"/>
    <w:rsid w:val="004863D2"/>
    <w:rsid w:val="00486A32"/>
    <w:rsid w:val="004935D1"/>
    <w:rsid w:val="004A1BDE"/>
    <w:rsid w:val="004A2F01"/>
    <w:rsid w:val="004D3A5D"/>
    <w:rsid w:val="004D410A"/>
    <w:rsid w:val="004E0289"/>
    <w:rsid w:val="004E155E"/>
    <w:rsid w:val="004F4E58"/>
    <w:rsid w:val="005008A3"/>
    <w:rsid w:val="00502A8F"/>
    <w:rsid w:val="005120D9"/>
    <w:rsid w:val="00516B3C"/>
    <w:rsid w:val="00520F06"/>
    <w:rsid w:val="005303EB"/>
    <w:rsid w:val="00532938"/>
    <w:rsid w:val="00543B99"/>
    <w:rsid w:val="0054771B"/>
    <w:rsid w:val="005514E7"/>
    <w:rsid w:val="00555573"/>
    <w:rsid w:val="00557D10"/>
    <w:rsid w:val="00564111"/>
    <w:rsid w:val="00571F76"/>
    <w:rsid w:val="0057440D"/>
    <w:rsid w:val="00585606"/>
    <w:rsid w:val="00593C9F"/>
    <w:rsid w:val="005969C1"/>
    <w:rsid w:val="005A5C55"/>
    <w:rsid w:val="005B7E30"/>
    <w:rsid w:val="005C115F"/>
    <w:rsid w:val="005E7952"/>
    <w:rsid w:val="005F06FD"/>
    <w:rsid w:val="005F159C"/>
    <w:rsid w:val="005F270D"/>
    <w:rsid w:val="00610F5F"/>
    <w:rsid w:val="00613054"/>
    <w:rsid w:val="00623064"/>
    <w:rsid w:val="00625A74"/>
    <w:rsid w:val="00631927"/>
    <w:rsid w:val="006329A2"/>
    <w:rsid w:val="00644DFE"/>
    <w:rsid w:val="00651FBA"/>
    <w:rsid w:val="00660B80"/>
    <w:rsid w:val="00662499"/>
    <w:rsid w:val="006652E8"/>
    <w:rsid w:val="0067319A"/>
    <w:rsid w:val="0067760E"/>
    <w:rsid w:val="00682E4B"/>
    <w:rsid w:val="00682F2A"/>
    <w:rsid w:val="00683A5E"/>
    <w:rsid w:val="00683C8C"/>
    <w:rsid w:val="006964B7"/>
    <w:rsid w:val="006A048A"/>
    <w:rsid w:val="006A3F58"/>
    <w:rsid w:val="006A5832"/>
    <w:rsid w:val="006B28EF"/>
    <w:rsid w:val="006B5879"/>
    <w:rsid w:val="006B6009"/>
    <w:rsid w:val="006C07E1"/>
    <w:rsid w:val="006C07EA"/>
    <w:rsid w:val="006D52F0"/>
    <w:rsid w:val="006D5558"/>
    <w:rsid w:val="006D7A8B"/>
    <w:rsid w:val="006E60BB"/>
    <w:rsid w:val="006F1AE0"/>
    <w:rsid w:val="006F5C3F"/>
    <w:rsid w:val="007021EF"/>
    <w:rsid w:val="00702DA2"/>
    <w:rsid w:val="007052A4"/>
    <w:rsid w:val="007255F6"/>
    <w:rsid w:val="00734DF7"/>
    <w:rsid w:val="00743277"/>
    <w:rsid w:val="007448B7"/>
    <w:rsid w:val="00744A72"/>
    <w:rsid w:val="00766BF4"/>
    <w:rsid w:val="007748FE"/>
    <w:rsid w:val="007804D4"/>
    <w:rsid w:val="0078458D"/>
    <w:rsid w:val="00787DD7"/>
    <w:rsid w:val="00791073"/>
    <w:rsid w:val="007927D7"/>
    <w:rsid w:val="0079726C"/>
    <w:rsid w:val="007A2651"/>
    <w:rsid w:val="007A4E22"/>
    <w:rsid w:val="007B3707"/>
    <w:rsid w:val="007C0B55"/>
    <w:rsid w:val="007C606B"/>
    <w:rsid w:val="007C6906"/>
    <w:rsid w:val="007D3561"/>
    <w:rsid w:val="007D67F6"/>
    <w:rsid w:val="007E1703"/>
    <w:rsid w:val="00823106"/>
    <w:rsid w:val="0082783E"/>
    <w:rsid w:val="0083197C"/>
    <w:rsid w:val="008666B2"/>
    <w:rsid w:val="00867645"/>
    <w:rsid w:val="00875BDD"/>
    <w:rsid w:val="00882EC6"/>
    <w:rsid w:val="00887169"/>
    <w:rsid w:val="008A01CA"/>
    <w:rsid w:val="008A23C2"/>
    <w:rsid w:val="008B51B6"/>
    <w:rsid w:val="008C06F7"/>
    <w:rsid w:val="008C7B65"/>
    <w:rsid w:val="008E0AB6"/>
    <w:rsid w:val="008F537F"/>
    <w:rsid w:val="00923D72"/>
    <w:rsid w:val="00931965"/>
    <w:rsid w:val="009365E1"/>
    <w:rsid w:val="0095273A"/>
    <w:rsid w:val="009532BC"/>
    <w:rsid w:val="009556BC"/>
    <w:rsid w:val="009611AC"/>
    <w:rsid w:val="00970943"/>
    <w:rsid w:val="00973DE0"/>
    <w:rsid w:val="009764FC"/>
    <w:rsid w:val="00980699"/>
    <w:rsid w:val="009819E0"/>
    <w:rsid w:val="00984FEB"/>
    <w:rsid w:val="00985B2A"/>
    <w:rsid w:val="009861FF"/>
    <w:rsid w:val="00991E95"/>
    <w:rsid w:val="00992011"/>
    <w:rsid w:val="009923FA"/>
    <w:rsid w:val="009A3298"/>
    <w:rsid w:val="009A4046"/>
    <w:rsid w:val="009A4E1D"/>
    <w:rsid w:val="009B1B4D"/>
    <w:rsid w:val="009B2A65"/>
    <w:rsid w:val="009B6858"/>
    <w:rsid w:val="009C11D3"/>
    <w:rsid w:val="009C3F75"/>
    <w:rsid w:val="009C6791"/>
    <w:rsid w:val="009D1858"/>
    <w:rsid w:val="009D38B8"/>
    <w:rsid w:val="009E399B"/>
    <w:rsid w:val="009F05EB"/>
    <w:rsid w:val="009F1939"/>
    <w:rsid w:val="009F2396"/>
    <w:rsid w:val="009F3E4E"/>
    <w:rsid w:val="009F7C76"/>
    <w:rsid w:val="00A01805"/>
    <w:rsid w:val="00A01A08"/>
    <w:rsid w:val="00A12004"/>
    <w:rsid w:val="00A155ED"/>
    <w:rsid w:val="00A33BBD"/>
    <w:rsid w:val="00A36595"/>
    <w:rsid w:val="00A41B60"/>
    <w:rsid w:val="00A45A54"/>
    <w:rsid w:val="00A50A8C"/>
    <w:rsid w:val="00A61781"/>
    <w:rsid w:val="00A736F5"/>
    <w:rsid w:val="00A77590"/>
    <w:rsid w:val="00A80AB7"/>
    <w:rsid w:val="00A87260"/>
    <w:rsid w:val="00AA3C09"/>
    <w:rsid w:val="00AA6359"/>
    <w:rsid w:val="00AB76EB"/>
    <w:rsid w:val="00AC1C3D"/>
    <w:rsid w:val="00AC3AB7"/>
    <w:rsid w:val="00AD7F5A"/>
    <w:rsid w:val="00AE2B21"/>
    <w:rsid w:val="00AE2CF6"/>
    <w:rsid w:val="00AE4B20"/>
    <w:rsid w:val="00AF112F"/>
    <w:rsid w:val="00AF128E"/>
    <w:rsid w:val="00B053BE"/>
    <w:rsid w:val="00B069FA"/>
    <w:rsid w:val="00B13CB9"/>
    <w:rsid w:val="00B16EB5"/>
    <w:rsid w:val="00B24C9C"/>
    <w:rsid w:val="00B35C11"/>
    <w:rsid w:val="00B36FAE"/>
    <w:rsid w:val="00B602C8"/>
    <w:rsid w:val="00B63602"/>
    <w:rsid w:val="00B70FE0"/>
    <w:rsid w:val="00B8122E"/>
    <w:rsid w:val="00B81C01"/>
    <w:rsid w:val="00B82D39"/>
    <w:rsid w:val="00BB0015"/>
    <w:rsid w:val="00BB485E"/>
    <w:rsid w:val="00BB52F6"/>
    <w:rsid w:val="00BB7A69"/>
    <w:rsid w:val="00BB7FEF"/>
    <w:rsid w:val="00BD3DB1"/>
    <w:rsid w:val="00BD7713"/>
    <w:rsid w:val="00BD7B71"/>
    <w:rsid w:val="00BE2369"/>
    <w:rsid w:val="00BE38DD"/>
    <w:rsid w:val="00BE6DE6"/>
    <w:rsid w:val="00BE6F6D"/>
    <w:rsid w:val="00BE7BDA"/>
    <w:rsid w:val="00BF2B4C"/>
    <w:rsid w:val="00C149E8"/>
    <w:rsid w:val="00C31CA5"/>
    <w:rsid w:val="00C35E1D"/>
    <w:rsid w:val="00C42441"/>
    <w:rsid w:val="00C52B49"/>
    <w:rsid w:val="00C5650B"/>
    <w:rsid w:val="00C573A1"/>
    <w:rsid w:val="00C65748"/>
    <w:rsid w:val="00C83224"/>
    <w:rsid w:val="00C92438"/>
    <w:rsid w:val="00C957AA"/>
    <w:rsid w:val="00CA4852"/>
    <w:rsid w:val="00CB07A6"/>
    <w:rsid w:val="00CB5033"/>
    <w:rsid w:val="00CC3B2E"/>
    <w:rsid w:val="00CE03B0"/>
    <w:rsid w:val="00CE541C"/>
    <w:rsid w:val="00CF0225"/>
    <w:rsid w:val="00CF030C"/>
    <w:rsid w:val="00CF15E4"/>
    <w:rsid w:val="00CF30D6"/>
    <w:rsid w:val="00CF6221"/>
    <w:rsid w:val="00D01026"/>
    <w:rsid w:val="00D03767"/>
    <w:rsid w:val="00D04032"/>
    <w:rsid w:val="00D05C1D"/>
    <w:rsid w:val="00D22378"/>
    <w:rsid w:val="00D2531A"/>
    <w:rsid w:val="00D44505"/>
    <w:rsid w:val="00D54A41"/>
    <w:rsid w:val="00D72000"/>
    <w:rsid w:val="00D72761"/>
    <w:rsid w:val="00D74C3A"/>
    <w:rsid w:val="00D74E8F"/>
    <w:rsid w:val="00D82F1E"/>
    <w:rsid w:val="00D87659"/>
    <w:rsid w:val="00D942AB"/>
    <w:rsid w:val="00DB54D7"/>
    <w:rsid w:val="00DD5897"/>
    <w:rsid w:val="00DE096B"/>
    <w:rsid w:val="00DE09D2"/>
    <w:rsid w:val="00DE16B0"/>
    <w:rsid w:val="00DE27BB"/>
    <w:rsid w:val="00DE401F"/>
    <w:rsid w:val="00DE5428"/>
    <w:rsid w:val="00DE5528"/>
    <w:rsid w:val="00DF58D4"/>
    <w:rsid w:val="00E10AF9"/>
    <w:rsid w:val="00E20781"/>
    <w:rsid w:val="00E20868"/>
    <w:rsid w:val="00E22355"/>
    <w:rsid w:val="00E2391B"/>
    <w:rsid w:val="00E3199A"/>
    <w:rsid w:val="00E432BA"/>
    <w:rsid w:val="00E50F52"/>
    <w:rsid w:val="00E55BD5"/>
    <w:rsid w:val="00E6282F"/>
    <w:rsid w:val="00E67A76"/>
    <w:rsid w:val="00E81623"/>
    <w:rsid w:val="00E94BEF"/>
    <w:rsid w:val="00E959A6"/>
    <w:rsid w:val="00E97FDF"/>
    <w:rsid w:val="00EA580E"/>
    <w:rsid w:val="00EA7C8E"/>
    <w:rsid w:val="00EB2119"/>
    <w:rsid w:val="00EB64CA"/>
    <w:rsid w:val="00EC0FD2"/>
    <w:rsid w:val="00EC4517"/>
    <w:rsid w:val="00ED3FE0"/>
    <w:rsid w:val="00EE1940"/>
    <w:rsid w:val="00EE7CD6"/>
    <w:rsid w:val="00F0082A"/>
    <w:rsid w:val="00F06EEC"/>
    <w:rsid w:val="00F075E1"/>
    <w:rsid w:val="00F107EC"/>
    <w:rsid w:val="00F14555"/>
    <w:rsid w:val="00F16144"/>
    <w:rsid w:val="00F2210D"/>
    <w:rsid w:val="00F31861"/>
    <w:rsid w:val="00F31D27"/>
    <w:rsid w:val="00F33BAB"/>
    <w:rsid w:val="00F344B1"/>
    <w:rsid w:val="00F45046"/>
    <w:rsid w:val="00F505A1"/>
    <w:rsid w:val="00F51503"/>
    <w:rsid w:val="00F541AE"/>
    <w:rsid w:val="00F6382E"/>
    <w:rsid w:val="00F64BA1"/>
    <w:rsid w:val="00F650C9"/>
    <w:rsid w:val="00F65E86"/>
    <w:rsid w:val="00F67C39"/>
    <w:rsid w:val="00F7270A"/>
    <w:rsid w:val="00F83A40"/>
    <w:rsid w:val="00F84DDA"/>
    <w:rsid w:val="00F93A34"/>
    <w:rsid w:val="00FA66F5"/>
    <w:rsid w:val="00FB0849"/>
    <w:rsid w:val="00FC4CD6"/>
    <w:rsid w:val="00FD2061"/>
    <w:rsid w:val="00FD2E4B"/>
    <w:rsid w:val="00FD7575"/>
    <w:rsid w:val="00FF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8D1F505"/>
  <w15:chartTrackingRefBased/>
  <w15:docId w15:val="{5592EF49-D124-4ECB-A425-E459E825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50C9"/>
    <w:rPr>
      <w:sz w:val="24"/>
      <w:szCs w:val="24"/>
    </w:rPr>
  </w:style>
  <w:style w:type="paragraph" w:styleId="Heading1">
    <w:name w:val="heading 1"/>
    <w:basedOn w:val="Default"/>
    <w:next w:val="Default"/>
    <w:qFormat/>
    <w:rsid w:val="00095685"/>
    <w:pPr>
      <w:outlineLvl w:val="0"/>
    </w:pPr>
    <w:rPr>
      <w:rFonts w:cs="Times New Roman"/>
      <w:color w:val="auto"/>
    </w:rPr>
  </w:style>
  <w:style w:type="paragraph" w:styleId="Heading2">
    <w:name w:val="heading 2"/>
    <w:basedOn w:val="Default"/>
    <w:next w:val="Default"/>
    <w:qFormat/>
    <w:rsid w:val="00095685"/>
    <w:pPr>
      <w:outlineLvl w:val="1"/>
    </w:pPr>
    <w:rPr>
      <w:rFonts w:cs="Times New Roman"/>
      <w:color w:val="auto"/>
    </w:rPr>
  </w:style>
  <w:style w:type="paragraph" w:styleId="Heading3">
    <w:name w:val="heading 3"/>
    <w:basedOn w:val="Default"/>
    <w:next w:val="Default"/>
    <w:qFormat/>
    <w:rsid w:val="00095685"/>
    <w:pPr>
      <w:outlineLvl w:val="2"/>
    </w:pPr>
    <w:rPr>
      <w:rFonts w:cs="Times New Roman"/>
      <w:color w:val="auto"/>
    </w:rPr>
  </w:style>
  <w:style w:type="paragraph" w:styleId="Heading4">
    <w:name w:val="heading 4"/>
    <w:basedOn w:val="Default"/>
    <w:next w:val="Default"/>
    <w:qFormat/>
    <w:rsid w:val="00095685"/>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5685"/>
    <w:pPr>
      <w:autoSpaceDE w:val="0"/>
      <w:autoSpaceDN w:val="0"/>
      <w:adjustRightInd w:val="0"/>
    </w:pPr>
    <w:rPr>
      <w:rFonts w:ascii="Arial" w:hAnsi="Arial" w:cs="Arial"/>
      <w:color w:val="000000"/>
      <w:sz w:val="24"/>
      <w:szCs w:val="24"/>
    </w:rPr>
  </w:style>
  <w:style w:type="paragraph" w:styleId="BodyText">
    <w:name w:val="Body Text"/>
    <w:basedOn w:val="Default"/>
    <w:next w:val="Default"/>
    <w:rsid w:val="00095685"/>
    <w:rPr>
      <w:rFonts w:cs="Times New Roman"/>
      <w:color w:val="auto"/>
    </w:rPr>
  </w:style>
  <w:style w:type="character" w:styleId="Hyperlink">
    <w:name w:val="Hyperlink"/>
    <w:rsid w:val="00304ACA"/>
    <w:rPr>
      <w:color w:val="0000FF"/>
      <w:u w:val="single"/>
    </w:rPr>
  </w:style>
  <w:style w:type="table" w:styleId="TableGrid">
    <w:name w:val="Table Grid"/>
    <w:basedOn w:val="TableNormal"/>
    <w:rsid w:val="00327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82F2A"/>
    <w:pPr>
      <w:tabs>
        <w:tab w:val="center" w:pos="4320"/>
        <w:tab w:val="right" w:pos="8640"/>
      </w:tabs>
    </w:pPr>
  </w:style>
  <w:style w:type="paragraph" w:styleId="Footer">
    <w:name w:val="footer"/>
    <w:basedOn w:val="Normal"/>
    <w:rsid w:val="00682F2A"/>
    <w:pPr>
      <w:tabs>
        <w:tab w:val="center" w:pos="4320"/>
        <w:tab w:val="right" w:pos="8640"/>
      </w:tabs>
    </w:pPr>
  </w:style>
  <w:style w:type="character" w:styleId="PageNumber">
    <w:name w:val="page number"/>
    <w:basedOn w:val="DefaultParagraphFont"/>
    <w:rsid w:val="00682F2A"/>
  </w:style>
  <w:style w:type="paragraph" w:styleId="DocumentMap">
    <w:name w:val="Document Map"/>
    <w:basedOn w:val="Normal"/>
    <w:semiHidden/>
    <w:rsid w:val="009861FF"/>
    <w:pPr>
      <w:shd w:val="clear" w:color="auto" w:fill="000080"/>
    </w:pPr>
    <w:rPr>
      <w:rFonts w:ascii="Tahoma" w:hAnsi="Tahoma" w:cs="Tahoma"/>
      <w:sz w:val="20"/>
      <w:szCs w:val="20"/>
    </w:rPr>
  </w:style>
  <w:style w:type="paragraph" w:styleId="BalloonText">
    <w:name w:val="Balloon Text"/>
    <w:basedOn w:val="Normal"/>
    <w:link w:val="BalloonTextChar"/>
    <w:rsid w:val="00923D72"/>
    <w:rPr>
      <w:rFonts w:ascii="Tahoma" w:hAnsi="Tahoma" w:cs="Tahoma"/>
      <w:sz w:val="16"/>
      <w:szCs w:val="16"/>
    </w:rPr>
  </w:style>
  <w:style w:type="character" w:customStyle="1" w:styleId="BalloonTextChar">
    <w:name w:val="Balloon Text Char"/>
    <w:link w:val="BalloonText"/>
    <w:rsid w:val="00923D72"/>
    <w:rPr>
      <w:rFonts w:ascii="Tahoma" w:hAnsi="Tahoma" w:cs="Tahoma"/>
      <w:sz w:val="16"/>
      <w:szCs w:val="16"/>
    </w:rPr>
  </w:style>
  <w:style w:type="character" w:styleId="FollowedHyperlink">
    <w:name w:val="FollowedHyperlink"/>
    <w:rsid w:val="001A402A"/>
    <w:rPr>
      <w:color w:val="800080"/>
      <w:u w:val="single"/>
    </w:rPr>
  </w:style>
  <w:style w:type="paragraph" w:styleId="Title">
    <w:name w:val="Title"/>
    <w:basedOn w:val="Normal"/>
    <w:link w:val="TitleChar"/>
    <w:qFormat/>
    <w:rsid w:val="002C4B5E"/>
    <w:pPr>
      <w:jc w:val="center"/>
    </w:pPr>
    <w:rPr>
      <w:b/>
      <w:sz w:val="28"/>
      <w:szCs w:val="20"/>
    </w:rPr>
  </w:style>
  <w:style w:type="character" w:customStyle="1" w:styleId="TitleChar">
    <w:name w:val="Title Char"/>
    <w:link w:val="Title"/>
    <w:rsid w:val="002C4B5E"/>
    <w:rPr>
      <w:b/>
      <w:sz w:val="28"/>
    </w:rPr>
  </w:style>
  <w:style w:type="paragraph" w:styleId="PlainText">
    <w:name w:val="Plain Text"/>
    <w:basedOn w:val="Normal"/>
    <w:link w:val="PlainTextChar"/>
    <w:rsid w:val="002C4B5E"/>
    <w:rPr>
      <w:rFonts w:ascii="Courier New" w:hAnsi="Courier New"/>
      <w:sz w:val="20"/>
      <w:szCs w:val="20"/>
    </w:rPr>
  </w:style>
  <w:style w:type="character" w:customStyle="1" w:styleId="PlainTextChar">
    <w:name w:val="Plain Text Char"/>
    <w:link w:val="PlainText"/>
    <w:rsid w:val="002C4B5E"/>
    <w:rPr>
      <w:rFonts w:ascii="Courier New" w:hAnsi="Courier New"/>
    </w:rPr>
  </w:style>
  <w:style w:type="paragraph" w:styleId="Caption">
    <w:name w:val="caption"/>
    <w:basedOn w:val="Normal"/>
    <w:next w:val="Normal"/>
    <w:qFormat/>
    <w:rsid w:val="002C4B5E"/>
    <w:pPr>
      <w:tabs>
        <w:tab w:val="center" w:pos="4680"/>
      </w:tabs>
      <w:jc w:val="center"/>
    </w:pPr>
    <w:rPr>
      <w:rFonts w:ascii="CG Times (WN)" w:hAnsi="CG Times (WN)"/>
      <w:b/>
      <w:sz w:val="48"/>
      <w:szCs w:val="20"/>
    </w:rPr>
  </w:style>
  <w:style w:type="character" w:customStyle="1" w:styleId="HeaderChar">
    <w:name w:val="Header Char"/>
    <w:link w:val="Header"/>
    <w:uiPriority w:val="99"/>
    <w:rsid w:val="002C4B5E"/>
    <w:rPr>
      <w:sz w:val="24"/>
      <w:szCs w:val="24"/>
    </w:rPr>
  </w:style>
  <w:style w:type="paragraph" w:styleId="Subtitle">
    <w:name w:val="Subtitle"/>
    <w:basedOn w:val="Normal"/>
    <w:link w:val="SubtitleChar"/>
    <w:qFormat/>
    <w:rsid w:val="002C4B5E"/>
    <w:pPr>
      <w:jc w:val="center"/>
    </w:pPr>
    <w:rPr>
      <w:b/>
      <w:sz w:val="28"/>
      <w:szCs w:val="20"/>
    </w:rPr>
  </w:style>
  <w:style w:type="character" w:customStyle="1" w:styleId="SubtitleChar">
    <w:name w:val="Subtitle Char"/>
    <w:link w:val="Subtitle"/>
    <w:rsid w:val="002C4B5E"/>
    <w:rPr>
      <w:b/>
      <w:sz w:val="28"/>
    </w:rPr>
  </w:style>
  <w:style w:type="paragraph" w:styleId="EnvelopeReturn">
    <w:name w:val="envelope return"/>
    <w:basedOn w:val="Normal"/>
    <w:rsid w:val="002C4B5E"/>
    <w:rPr>
      <w:rFonts w:ascii="Arial Narrow" w:hAnsi="Arial Narrow"/>
      <w:b/>
      <w:sz w:val="16"/>
      <w:szCs w:val="20"/>
    </w:rPr>
  </w:style>
  <w:style w:type="character" w:styleId="CommentReference">
    <w:name w:val="annotation reference"/>
    <w:rsid w:val="0032216F"/>
    <w:rPr>
      <w:sz w:val="16"/>
      <w:szCs w:val="16"/>
    </w:rPr>
  </w:style>
  <w:style w:type="paragraph" w:styleId="CommentText">
    <w:name w:val="annotation text"/>
    <w:basedOn w:val="Normal"/>
    <w:link w:val="CommentTextChar"/>
    <w:rsid w:val="0032216F"/>
    <w:rPr>
      <w:sz w:val="20"/>
      <w:szCs w:val="20"/>
    </w:rPr>
  </w:style>
  <w:style w:type="character" w:customStyle="1" w:styleId="CommentTextChar">
    <w:name w:val="Comment Text Char"/>
    <w:basedOn w:val="DefaultParagraphFont"/>
    <w:link w:val="CommentText"/>
    <w:rsid w:val="0032216F"/>
  </w:style>
  <w:style w:type="paragraph" w:styleId="CommentSubject">
    <w:name w:val="annotation subject"/>
    <w:basedOn w:val="CommentText"/>
    <w:next w:val="CommentText"/>
    <w:link w:val="CommentSubjectChar"/>
    <w:rsid w:val="0032216F"/>
    <w:rPr>
      <w:b/>
      <w:bCs/>
    </w:rPr>
  </w:style>
  <w:style w:type="character" w:customStyle="1" w:styleId="CommentSubjectChar">
    <w:name w:val="Comment Subject Char"/>
    <w:link w:val="CommentSubject"/>
    <w:rsid w:val="0032216F"/>
    <w:rPr>
      <w:b/>
      <w:bCs/>
    </w:rPr>
  </w:style>
  <w:style w:type="paragraph" w:styleId="ListParagraph">
    <w:name w:val="List Paragraph"/>
    <w:basedOn w:val="Normal"/>
    <w:uiPriority w:val="34"/>
    <w:qFormat/>
    <w:rsid w:val="00882EC6"/>
    <w:pPr>
      <w:ind w:left="720"/>
      <w:contextualSpacing/>
    </w:pPr>
  </w:style>
  <w:style w:type="paragraph" w:styleId="Revision">
    <w:name w:val="Revision"/>
    <w:hidden/>
    <w:uiPriority w:val="99"/>
    <w:semiHidden/>
    <w:rsid w:val="000F0E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03409">
      <w:bodyDiv w:val="1"/>
      <w:marLeft w:val="0"/>
      <w:marRight w:val="0"/>
      <w:marTop w:val="0"/>
      <w:marBottom w:val="0"/>
      <w:divBdr>
        <w:top w:val="none" w:sz="0" w:space="0" w:color="auto"/>
        <w:left w:val="none" w:sz="0" w:space="0" w:color="auto"/>
        <w:bottom w:val="none" w:sz="0" w:space="0" w:color="auto"/>
        <w:right w:val="none" w:sz="0" w:space="0" w:color="auto"/>
      </w:divBdr>
    </w:div>
    <w:div w:id="533084522">
      <w:bodyDiv w:val="1"/>
      <w:marLeft w:val="0"/>
      <w:marRight w:val="0"/>
      <w:marTop w:val="0"/>
      <w:marBottom w:val="0"/>
      <w:divBdr>
        <w:top w:val="none" w:sz="0" w:space="0" w:color="auto"/>
        <w:left w:val="none" w:sz="0" w:space="0" w:color="auto"/>
        <w:bottom w:val="none" w:sz="0" w:space="0" w:color="auto"/>
        <w:right w:val="none" w:sz="0" w:space="0" w:color="auto"/>
      </w:divBdr>
    </w:div>
    <w:div w:id="12008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517D16DCABFD4D8AEDDD250455CC2F" ma:contentTypeVersion="0" ma:contentTypeDescription="Create a new document." ma:contentTypeScope="" ma:versionID="1f437b0007f2a00309d1eaf3eed2747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986C1-D8C8-451B-B978-4BF5746F53FD}">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4D751AA4-12DF-4498-AF34-E57673ECF248}">
  <ds:schemaRefs>
    <ds:schemaRef ds:uri="http://schemas.microsoft.com/sharepoint/v3/contenttype/forms"/>
  </ds:schemaRefs>
</ds:datastoreItem>
</file>

<file path=customXml/itemProps3.xml><?xml version="1.0" encoding="utf-8"?>
<ds:datastoreItem xmlns:ds="http://schemas.openxmlformats.org/officeDocument/2006/customXml" ds:itemID="{1EB9542C-9AA7-447B-9588-D09B353B2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9ED824-8BD9-4F68-A5F0-A826A4DC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939371E8.dotm</Template>
  <TotalTime>0</TotalTime>
  <Pages>5</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Standard Handout for Predesign Conference and Design Report</vt:lpstr>
    </vt:vector>
  </TitlesOfParts>
  <Manager>Bill Watson, (425) 227-2606</Manager>
  <Company>DOT, FAA, Airports, Northwest Mountain Region</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Handout for Predesign Conference and Design Report</dc:title>
  <dc:subject>Engineering Guidance 2010-01</dc:subject>
  <dc:creator>Paul Johnson, (425) 227-2622</dc:creator>
  <cp:keywords/>
  <cp:lastModifiedBy>Edwards, Christine</cp:lastModifiedBy>
  <cp:revision>4</cp:revision>
  <cp:lastPrinted>2012-12-26T21:37:00Z</cp:lastPrinted>
  <dcterms:created xsi:type="dcterms:W3CDTF">2017-10-26T18:07:00Z</dcterms:created>
  <dcterms:modified xsi:type="dcterms:W3CDTF">2017-12-05T16:39:00Z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